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7" w:rsidRPr="00B67D3F" w:rsidRDefault="00947C57" w:rsidP="00B94D5C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Размеры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органами.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1) за государственную регистрацию заключения брака, включая выдачу свидетельства, - 200 рублей;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при взаимном согласии супругов, не имеющих общих несовершеннолетних детей, - 400 рублей с каждого из супругов;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при расторжении брака в судебном порядке - 400 рублей с каждого из супругов;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- 200 рублей;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3) за государственную регистрацию установления отцовства, включая выдачу свидетельства об установлении отцовства, - 200 рублей;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- 1 000 рублей;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5) за внесение исправлений и изменений в записи актов гражданского состояния, включая выдачу свидетельств, - 400 рублей;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6) за выдачу повторного свидетельства о государственной регистрации акта гражданского состояния - 200 рублей;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7) за выдачу физическим лицам справок из архивов органов записи актов гражданского состояния и иных уполномоченных органов - 100 рублей.</w:t>
      </w:r>
    </w:p>
    <w:p w:rsidR="00947C57" w:rsidRDefault="00947C57" w:rsidP="00B94D5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(п. 1 в ред. Федерального </w:t>
      </w:r>
      <w:hyperlink r:id="rId5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закона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от 27.12.2009 N 374-ФЗ)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2. Положения настоящей статьи применяются с учетом положений </w:t>
      </w:r>
      <w:hyperlink r:id="rId6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статьи 333.27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настоящего Кодекса.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color w:val="7030A0"/>
          <w:sz w:val="24"/>
          <w:szCs w:val="24"/>
        </w:rPr>
        <w:t>(</w:t>
      </w:r>
      <w:hyperlink r:id="rId7" w:history="1">
        <w:r>
          <w:rPr>
            <w:rStyle w:val="Hyperlink"/>
            <w:rFonts w:ascii="Times New Roman" w:hAnsi="Times New Roman"/>
            <w:i/>
            <w:iCs/>
            <w:color w:val="7030A0"/>
            <w:sz w:val="24"/>
            <w:szCs w:val="24"/>
          </w:rPr>
          <w:t>ст. 333.26, "Налоговый кодекс Российской Федерации (часть вторая)" от 05.08.2000 N 117-ФЗ (ред. от 03.05.2012)</w:t>
        </w:r>
      </w:hyperlink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947C57" w:rsidRDefault="00947C57" w:rsidP="00B94D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47C57" w:rsidRPr="00CC64BF" w:rsidRDefault="00947C57" w:rsidP="00CC64B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CC64BF">
        <w:rPr>
          <w:rFonts w:ascii="Times New Roman" w:hAnsi="Times New Roman"/>
          <w:color w:val="0070C0"/>
          <w:sz w:val="24"/>
          <w:szCs w:val="24"/>
        </w:rPr>
        <w:t>Статья 333.27. Особенности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947C57" w:rsidRPr="00CC64BF" w:rsidRDefault="00947C57" w:rsidP="00CC64B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947C57" w:rsidRPr="00CC64BF" w:rsidRDefault="00947C57" w:rsidP="00CC64B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CC64BF">
        <w:rPr>
          <w:rFonts w:ascii="Times New Roman" w:hAnsi="Times New Roman"/>
          <w:color w:val="0070C0"/>
          <w:sz w:val="24"/>
          <w:szCs w:val="24"/>
        </w:rPr>
        <w:t xml:space="preserve">1. При государственной регистрации актов гражданского состояния или совершении указанных в </w:t>
      </w:r>
      <w:hyperlink r:id="rId8" w:history="1">
        <w:r w:rsidRPr="00CC64BF">
          <w:rPr>
            <w:rFonts w:ascii="Times New Roman" w:hAnsi="Times New Roman"/>
            <w:color w:val="0070C0"/>
            <w:sz w:val="24"/>
            <w:szCs w:val="24"/>
          </w:rPr>
          <w:t>статье 333.26</w:t>
        </w:r>
      </w:hyperlink>
      <w:r w:rsidRPr="00CC64BF">
        <w:rPr>
          <w:rFonts w:ascii="Times New Roman" w:hAnsi="Times New Roman"/>
          <w:color w:val="0070C0"/>
          <w:sz w:val="24"/>
          <w:szCs w:val="24"/>
        </w:rPr>
        <w:t xml:space="preserve"> настоящего Кодекса действий государственная пошлина уплачивается с учетом следующих особенностей:</w:t>
      </w:r>
    </w:p>
    <w:p w:rsidR="00947C57" w:rsidRPr="00CC64BF" w:rsidRDefault="00947C57" w:rsidP="00CC64B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CC64BF">
        <w:rPr>
          <w:rFonts w:ascii="Times New Roman" w:hAnsi="Times New Roman"/>
          <w:color w:val="0070C0"/>
          <w:sz w:val="24"/>
          <w:szCs w:val="24"/>
        </w:rPr>
        <w:t xml:space="preserve"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 </w:t>
      </w:r>
      <w:hyperlink r:id="rId9" w:history="1">
        <w:r w:rsidRPr="00CC64BF">
          <w:rPr>
            <w:rFonts w:ascii="Times New Roman" w:hAnsi="Times New Roman"/>
            <w:color w:val="0070C0"/>
            <w:sz w:val="24"/>
            <w:szCs w:val="24"/>
          </w:rPr>
          <w:t>подпунктом 5 пункта 1 статьи 333.26</w:t>
        </w:r>
      </w:hyperlink>
      <w:r w:rsidRPr="00CC64BF">
        <w:rPr>
          <w:rFonts w:ascii="Times New Roman" w:hAnsi="Times New Roman"/>
          <w:color w:val="0070C0"/>
          <w:sz w:val="24"/>
          <w:szCs w:val="24"/>
        </w:rPr>
        <w:t xml:space="preserve"> 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</w:t>
      </w:r>
    </w:p>
    <w:p w:rsidR="00947C57" w:rsidRPr="00CC64BF" w:rsidRDefault="00947C57" w:rsidP="00CC64BF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CC64BF">
        <w:rPr>
          <w:rFonts w:ascii="Times New Roman" w:hAnsi="Times New Roman"/>
          <w:color w:val="0070C0"/>
          <w:sz w:val="24"/>
          <w:szCs w:val="24"/>
        </w:rPr>
        <w:t xml:space="preserve">(в ред. Федерального </w:t>
      </w:r>
      <w:hyperlink r:id="rId10" w:history="1">
        <w:r w:rsidRPr="00CC64BF">
          <w:rPr>
            <w:rFonts w:ascii="Times New Roman" w:hAnsi="Times New Roman"/>
            <w:color w:val="0070C0"/>
            <w:sz w:val="24"/>
            <w:szCs w:val="24"/>
          </w:rPr>
          <w:t>закона</w:t>
        </w:r>
      </w:hyperlink>
      <w:r w:rsidRPr="00CC64BF">
        <w:rPr>
          <w:rFonts w:ascii="Times New Roman" w:hAnsi="Times New Roman"/>
          <w:color w:val="0070C0"/>
          <w:sz w:val="24"/>
          <w:szCs w:val="24"/>
        </w:rPr>
        <w:t xml:space="preserve"> от 29.12.2004 N 204-ФЗ)</w:t>
      </w:r>
    </w:p>
    <w:p w:rsidR="00947C57" w:rsidRPr="00CC64BF" w:rsidRDefault="00947C57" w:rsidP="00CC64B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CC64BF">
        <w:rPr>
          <w:rFonts w:ascii="Times New Roman" w:hAnsi="Times New Roman"/>
          <w:color w:val="0070C0"/>
          <w:sz w:val="24"/>
          <w:szCs w:val="24"/>
        </w:rPr>
        <w:t xml:space="preserve">2)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 </w:t>
      </w:r>
      <w:hyperlink r:id="rId11" w:history="1">
        <w:r w:rsidRPr="00CC64BF">
          <w:rPr>
            <w:rFonts w:ascii="Times New Roman" w:hAnsi="Times New Roman"/>
            <w:color w:val="0070C0"/>
            <w:sz w:val="24"/>
            <w:szCs w:val="24"/>
          </w:rPr>
          <w:t>подпунктом 6 пункта 1 статьи 333.26</w:t>
        </w:r>
      </w:hyperlink>
      <w:r w:rsidRPr="00CC64BF">
        <w:rPr>
          <w:rFonts w:ascii="Times New Roman" w:hAnsi="Times New Roman"/>
          <w:color w:val="0070C0"/>
          <w:sz w:val="24"/>
          <w:szCs w:val="24"/>
        </w:rPr>
        <w:t xml:space="preserve"> настоящего Кодекса, за каждое свидетельство.</w:t>
      </w:r>
    </w:p>
    <w:p w:rsidR="00947C57" w:rsidRPr="00CC64BF" w:rsidRDefault="00947C57" w:rsidP="00CC64B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CC64BF">
        <w:rPr>
          <w:rFonts w:ascii="Times New Roman" w:hAnsi="Times New Roman"/>
          <w:color w:val="0070C0"/>
          <w:sz w:val="24"/>
          <w:szCs w:val="24"/>
        </w:rPr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947C57" w:rsidRPr="00CC64BF" w:rsidRDefault="00947C57" w:rsidP="00CC64B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CC64BF">
        <w:rPr>
          <w:rFonts w:ascii="Times New Roman" w:hAnsi="Times New Roman"/>
          <w:color w:val="0070C0"/>
          <w:sz w:val="24"/>
          <w:szCs w:val="24"/>
        </w:rPr>
        <w:t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</w:t>
      </w:r>
    </w:p>
    <w:p w:rsidR="00947C57" w:rsidRPr="00CC64BF" w:rsidRDefault="00947C57" w:rsidP="00CC64BF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CC64BF">
        <w:rPr>
          <w:rFonts w:ascii="Times New Roman" w:hAnsi="Times New Roman"/>
          <w:color w:val="0070C0"/>
          <w:sz w:val="24"/>
          <w:szCs w:val="24"/>
        </w:rPr>
        <w:t xml:space="preserve">(п. 2.1 введен Федеральным </w:t>
      </w:r>
      <w:hyperlink r:id="rId12" w:history="1">
        <w:r w:rsidRPr="00CC64BF">
          <w:rPr>
            <w:rFonts w:ascii="Times New Roman" w:hAnsi="Times New Roman"/>
            <w:color w:val="0070C0"/>
            <w:sz w:val="24"/>
            <w:szCs w:val="24"/>
          </w:rPr>
          <w:t>законом</w:t>
        </w:r>
      </w:hyperlink>
      <w:r w:rsidRPr="00CC64BF">
        <w:rPr>
          <w:rFonts w:ascii="Times New Roman" w:hAnsi="Times New Roman"/>
          <w:color w:val="0070C0"/>
          <w:sz w:val="24"/>
          <w:szCs w:val="24"/>
        </w:rPr>
        <w:t xml:space="preserve"> от 05.04.2010 N 41-ФЗ)</w:t>
      </w:r>
    </w:p>
    <w:p w:rsidR="00947C57" w:rsidRPr="00CC64BF" w:rsidRDefault="00947C57" w:rsidP="00CC64B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CC64BF">
        <w:rPr>
          <w:rFonts w:ascii="Times New Roman" w:hAnsi="Times New Roman"/>
          <w:color w:val="0070C0"/>
          <w:sz w:val="24"/>
          <w:szCs w:val="24"/>
        </w:rPr>
        <w:t xml:space="preserve">3. Положения настоящей статьи применяются с учетом положений </w:t>
      </w:r>
      <w:hyperlink r:id="rId13" w:history="1">
        <w:r w:rsidRPr="00CC64BF">
          <w:rPr>
            <w:rFonts w:ascii="Times New Roman" w:hAnsi="Times New Roman"/>
            <w:color w:val="0070C0"/>
            <w:sz w:val="24"/>
            <w:szCs w:val="24"/>
          </w:rPr>
          <w:t>статей 333.35</w:t>
        </w:r>
      </w:hyperlink>
      <w:r w:rsidRPr="00CC64BF">
        <w:rPr>
          <w:rFonts w:ascii="Times New Roman" w:hAnsi="Times New Roman"/>
          <w:color w:val="0070C0"/>
          <w:sz w:val="24"/>
          <w:szCs w:val="24"/>
        </w:rPr>
        <w:t xml:space="preserve"> и </w:t>
      </w:r>
      <w:hyperlink r:id="rId14" w:history="1">
        <w:r w:rsidRPr="00CC64BF">
          <w:rPr>
            <w:rFonts w:ascii="Times New Roman" w:hAnsi="Times New Roman"/>
            <w:color w:val="0070C0"/>
            <w:sz w:val="24"/>
            <w:szCs w:val="24"/>
          </w:rPr>
          <w:t>333.39</w:t>
        </w:r>
      </w:hyperlink>
      <w:r w:rsidRPr="00CC64BF">
        <w:rPr>
          <w:rFonts w:ascii="Times New Roman" w:hAnsi="Times New Roman"/>
          <w:color w:val="0070C0"/>
          <w:sz w:val="24"/>
          <w:szCs w:val="24"/>
        </w:rPr>
        <w:t xml:space="preserve"> настоящего Кодекса.</w:t>
      </w:r>
    </w:p>
    <w:p w:rsidR="00947C57" w:rsidRDefault="00947C57" w:rsidP="00CC64B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7C57" w:rsidRDefault="00947C57" w:rsidP="00CC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hyperlink r:id="rId15" w:history="1">
        <w:r>
          <w:rPr>
            <w:rFonts w:ascii="Times New Roman" w:hAnsi="Times New Roman"/>
            <w:b/>
            <w:bCs/>
            <w:i/>
            <w:iCs/>
            <w:color w:val="0000FF"/>
            <w:sz w:val="24"/>
            <w:szCs w:val="24"/>
          </w:rPr>
          <w:t>ст. 333.27, "Налоговый кодекс Российской Федерации (часть вторая)" от 05.08.2000 N 117-ФЗ (ред. от 03.05.2012)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sectPr w:rsidR="00947C57" w:rsidSect="00B94D5C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B59"/>
    <w:multiLevelType w:val="hybridMultilevel"/>
    <w:tmpl w:val="D9A6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BE"/>
    <w:multiLevelType w:val="hybridMultilevel"/>
    <w:tmpl w:val="467A3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5A"/>
    <w:rsid w:val="00036A52"/>
    <w:rsid w:val="00066578"/>
    <w:rsid w:val="000679A3"/>
    <w:rsid w:val="000704AE"/>
    <w:rsid w:val="000B51B7"/>
    <w:rsid w:val="000E324A"/>
    <w:rsid w:val="0012292A"/>
    <w:rsid w:val="0012717C"/>
    <w:rsid w:val="00133CBF"/>
    <w:rsid w:val="00134FE0"/>
    <w:rsid w:val="00162F9A"/>
    <w:rsid w:val="00164F6A"/>
    <w:rsid w:val="001773CE"/>
    <w:rsid w:val="00182820"/>
    <w:rsid w:val="001B4BB9"/>
    <w:rsid w:val="0022639D"/>
    <w:rsid w:val="00262F5A"/>
    <w:rsid w:val="00271B26"/>
    <w:rsid w:val="0029330B"/>
    <w:rsid w:val="002A3879"/>
    <w:rsid w:val="002B31C3"/>
    <w:rsid w:val="002F058F"/>
    <w:rsid w:val="00305A67"/>
    <w:rsid w:val="00381422"/>
    <w:rsid w:val="003A199A"/>
    <w:rsid w:val="003B10D6"/>
    <w:rsid w:val="003D4F5F"/>
    <w:rsid w:val="003E66FC"/>
    <w:rsid w:val="00482896"/>
    <w:rsid w:val="004C61A5"/>
    <w:rsid w:val="004D0379"/>
    <w:rsid w:val="004E756A"/>
    <w:rsid w:val="004E7865"/>
    <w:rsid w:val="005132A1"/>
    <w:rsid w:val="00525E70"/>
    <w:rsid w:val="005438BE"/>
    <w:rsid w:val="00570275"/>
    <w:rsid w:val="00572A5C"/>
    <w:rsid w:val="005828A8"/>
    <w:rsid w:val="00587037"/>
    <w:rsid w:val="0058727F"/>
    <w:rsid w:val="005A6810"/>
    <w:rsid w:val="005A7B77"/>
    <w:rsid w:val="005F0715"/>
    <w:rsid w:val="005F1764"/>
    <w:rsid w:val="00617C58"/>
    <w:rsid w:val="00630818"/>
    <w:rsid w:val="00633F62"/>
    <w:rsid w:val="006532A3"/>
    <w:rsid w:val="006979EF"/>
    <w:rsid w:val="006B1D61"/>
    <w:rsid w:val="006D48EC"/>
    <w:rsid w:val="006F074A"/>
    <w:rsid w:val="006F64FF"/>
    <w:rsid w:val="0070123F"/>
    <w:rsid w:val="00731004"/>
    <w:rsid w:val="00731908"/>
    <w:rsid w:val="00752DCE"/>
    <w:rsid w:val="0075593C"/>
    <w:rsid w:val="00756000"/>
    <w:rsid w:val="00757ECA"/>
    <w:rsid w:val="0077687D"/>
    <w:rsid w:val="007A3533"/>
    <w:rsid w:val="007C1357"/>
    <w:rsid w:val="007D5C9D"/>
    <w:rsid w:val="007F136B"/>
    <w:rsid w:val="008026C2"/>
    <w:rsid w:val="008100C1"/>
    <w:rsid w:val="008333A1"/>
    <w:rsid w:val="00867781"/>
    <w:rsid w:val="008767E5"/>
    <w:rsid w:val="00880FAB"/>
    <w:rsid w:val="008A2A14"/>
    <w:rsid w:val="008B7852"/>
    <w:rsid w:val="008C490D"/>
    <w:rsid w:val="008F0A5B"/>
    <w:rsid w:val="0094773A"/>
    <w:rsid w:val="00947C57"/>
    <w:rsid w:val="009509B9"/>
    <w:rsid w:val="00962FE8"/>
    <w:rsid w:val="00971535"/>
    <w:rsid w:val="009B03B9"/>
    <w:rsid w:val="009B5053"/>
    <w:rsid w:val="009D158E"/>
    <w:rsid w:val="009E3E81"/>
    <w:rsid w:val="009E50D6"/>
    <w:rsid w:val="00A1537D"/>
    <w:rsid w:val="00A15D05"/>
    <w:rsid w:val="00A25B1E"/>
    <w:rsid w:val="00A278BF"/>
    <w:rsid w:val="00A514AB"/>
    <w:rsid w:val="00A82944"/>
    <w:rsid w:val="00AA6C09"/>
    <w:rsid w:val="00AC3346"/>
    <w:rsid w:val="00AD2942"/>
    <w:rsid w:val="00B02B8F"/>
    <w:rsid w:val="00B05E58"/>
    <w:rsid w:val="00B67D3F"/>
    <w:rsid w:val="00B94D5C"/>
    <w:rsid w:val="00B9540D"/>
    <w:rsid w:val="00B97334"/>
    <w:rsid w:val="00BC5533"/>
    <w:rsid w:val="00BD0CEB"/>
    <w:rsid w:val="00C01A5E"/>
    <w:rsid w:val="00C07E79"/>
    <w:rsid w:val="00C41B3F"/>
    <w:rsid w:val="00C4516C"/>
    <w:rsid w:val="00CC1DBF"/>
    <w:rsid w:val="00CC21C4"/>
    <w:rsid w:val="00CC64BF"/>
    <w:rsid w:val="00CE44B8"/>
    <w:rsid w:val="00D0374B"/>
    <w:rsid w:val="00D363BB"/>
    <w:rsid w:val="00D51F07"/>
    <w:rsid w:val="00D6043F"/>
    <w:rsid w:val="00D953C1"/>
    <w:rsid w:val="00DF31CB"/>
    <w:rsid w:val="00E360E7"/>
    <w:rsid w:val="00E66B56"/>
    <w:rsid w:val="00E90A26"/>
    <w:rsid w:val="00EA75B7"/>
    <w:rsid w:val="00EB721D"/>
    <w:rsid w:val="00EC6556"/>
    <w:rsid w:val="00F11122"/>
    <w:rsid w:val="00F11D9A"/>
    <w:rsid w:val="00F21DBB"/>
    <w:rsid w:val="00F43F6C"/>
    <w:rsid w:val="00F64684"/>
    <w:rsid w:val="00F9362A"/>
    <w:rsid w:val="00FB53BB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5A"/>
  </w:style>
  <w:style w:type="paragraph" w:styleId="Heading1">
    <w:name w:val="heading 1"/>
    <w:basedOn w:val="Normal"/>
    <w:link w:val="Heading1Char"/>
    <w:uiPriority w:val="9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24A"/>
    <w:rPr>
      <w:rFonts w:ascii="Times New Roman" w:hAnsi="Times New Roman" w:cs="Times New Roman"/>
      <w:kern w:val="36"/>
      <w:sz w:val="31"/>
      <w:szCs w:val="3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F5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0E324A"/>
    <w:rPr>
      <w:rFonts w:cs="Times New Roman"/>
      <w:color w:val="8B4513"/>
      <w:u w:val="none"/>
      <w:effect w:val="none"/>
    </w:rPr>
  </w:style>
  <w:style w:type="paragraph" w:styleId="NormalWeb">
    <w:name w:val="Normal (Web)"/>
    <w:basedOn w:val="Normal"/>
    <w:uiPriority w:val="99"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DefaultParagraphFont"/>
    <w:uiPriority w:val="99"/>
    <w:rsid w:val="000E324A"/>
    <w:rPr>
      <w:rFonts w:cs="Times New Roman"/>
    </w:rPr>
  </w:style>
  <w:style w:type="character" w:customStyle="1" w:styleId="prod">
    <w:name w:val="prod"/>
    <w:basedOn w:val="DefaultParagraphFont"/>
    <w:uiPriority w:val="99"/>
    <w:rsid w:val="000E324A"/>
    <w:rPr>
      <w:rFonts w:cs="Times New Roman"/>
    </w:rPr>
  </w:style>
  <w:style w:type="character" w:customStyle="1" w:styleId="portion">
    <w:name w:val="portion"/>
    <w:basedOn w:val="DefaultParagraphFont"/>
    <w:uiPriority w:val="99"/>
    <w:rsid w:val="000E324A"/>
    <w:rPr>
      <w:rFonts w:cs="Times New Roman"/>
    </w:rPr>
  </w:style>
  <w:style w:type="character" w:customStyle="1" w:styleId="title15">
    <w:name w:val="title15"/>
    <w:basedOn w:val="DefaultParagraphFont"/>
    <w:uiPriority w:val="99"/>
    <w:rsid w:val="00EA75B7"/>
    <w:rPr>
      <w:rFonts w:cs="Times New Roman"/>
    </w:rPr>
  </w:style>
  <w:style w:type="character" w:customStyle="1" w:styleId="rcp">
    <w:name w:val="rcp"/>
    <w:basedOn w:val="DefaultParagraphFont"/>
    <w:uiPriority w:val="99"/>
    <w:rsid w:val="00EA75B7"/>
    <w:rPr>
      <w:rFonts w:cs="Times New Roman"/>
    </w:rPr>
  </w:style>
  <w:style w:type="paragraph" w:customStyle="1" w:styleId="rcpdescr">
    <w:name w:val="rcpdescr"/>
    <w:basedOn w:val="Normal"/>
    <w:uiPriority w:val="99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Normal"/>
    <w:uiPriority w:val="99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Normal"/>
    <w:uiPriority w:val="99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2A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A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715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1535"/>
    <w:rPr>
      <w:rFonts w:cs="Times New Roman"/>
      <w:i/>
      <w:iCs/>
    </w:rPr>
  </w:style>
  <w:style w:type="paragraph" w:styleId="NoSpacing">
    <w:name w:val="No Spacing"/>
    <w:uiPriority w:val="99"/>
    <w:qFormat/>
    <w:rsid w:val="00A514AB"/>
  </w:style>
  <w:style w:type="character" w:customStyle="1" w:styleId="b-serp-rubricsrubric1">
    <w:name w:val="b-serp-rubrics__rubric1"/>
    <w:basedOn w:val="DefaultParagraphFont"/>
    <w:uiPriority w:val="99"/>
    <w:rsid w:val="00AC3346"/>
    <w:rPr>
      <w:rFonts w:cs="Times New Roman"/>
      <w:color w:val="737373"/>
      <w:sz w:val="20"/>
      <w:szCs w:val="20"/>
    </w:rPr>
  </w:style>
  <w:style w:type="character" w:customStyle="1" w:styleId="b-serp-urlitem2">
    <w:name w:val="b-serp-url__item2"/>
    <w:basedOn w:val="DefaultParagraphFont"/>
    <w:uiPriority w:val="99"/>
    <w:rsid w:val="00AC3346"/>
    <w:rPr>
      <w:rFonts w:cs="Times New Roman"/>
    </w:rPr>
  </w:style>
  <w:style w:type="character" w:customStyle="1" w:styleId="b-form-button7">
    <w:name w:val="b-form-button7"/>
    <w:basedOn w:val="DefaultParagraphFont"/>
    <w:uiPriority w:val="99"/>
    <w:rsid w:val="00AC3346"/>
    <w:rPr>
      <w:rFonts w:cs="Times New Roman"/>
    </w:rPr>
  </w:style>
  <w:style w:type="character" w:customStyle="1" w:styleId="b-form-buttontext2">
    <w:name w:val="b-form-button__text2"/>
    <w:basedOn w:val="DefaultParagraphFont"/>
    <w:uiPriority w:val="99"/>
    <w:rsid w:val="00AC33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723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817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6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6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36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36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6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6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36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36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36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8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4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644360716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60676"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644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644360789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722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644360718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3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36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687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6443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0650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6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6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6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36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29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644360762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38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9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644360833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807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14"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679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6443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60818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82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733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759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67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66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6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688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36067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3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3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6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3607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0702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64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36067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36075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60745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64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76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79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36080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60801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74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75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78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36078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60804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7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7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76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07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360821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7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7F4C25D37ACD708ABF0B312F4C895B2E18CD68C3AD5BB0063C492B6F300E872A7E2FAF0h5J4N" TargetMode="External"/><Relationship Id="rId13" Type="http://schemas.openxmlformats.org/officeDocument/2006/relationships/hyperlink" Target="consultantplus://offline/ref=A2D7F4C25D37ACD708ABF0B312F4C895B2E18CD68C3AD5BB0063C492B6F300E872A7E2F2F152h0J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101E11D8A5E645EBFF339A4B71FD86C86FB0D63F385841AD2B506AFAF993415986F9EDC374HCH" TargetMode="External"/><Relationship Id="rId12" Type="http://schemas.openxmlformats.org/officeDocument/2006/relationships/hyperlink" Target="consultantplus://offline/ref=A2D7F4C25D37ACD708ABF0B312F4C895BAEA84D68A3188B1083AC890B1FC5FFF75EEEEF3F35002h5JB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101E11D8A5E645EBFF339A4B71FD86C86FB0D63F385841AD2B506AFAF993415986F9EDC474HFH" TargetMode="External"/><Relationship Id="rId11" Type="http://schemas.openxmlformats.org/officeDocument/2006/relationships/hyperlink" Target="consultantplus://offline/ref=A2D7F4C25D37ACD708ABF0B312F4C895B2E18CD68C3AD5BB0063C492B6F300E872A7E2FAF7h5J4N" TargetMode="External"/><Relationship Id="rId5" Type="http://schemas.openxmlformats.org/officeDocument/2006/relationships/hyperlink" Target="consultantplus://offline/ref=AD101E11D8A5E645EBFF339A4B71FD86C86FB0D63B315841AD2B506AFAF993415986F9E5C0480C4F77HBH" TargetMode="External"/><Relationship Id="rId15" Type="http://schemas.openxmlformats.org/officeDocument/2006/relationships/hyperlink" Target="consultantplus://offline/ref=A2D7F4C25D37ACD708ABF0B312F4C895B2E18CD68C3AD5BB0063C492B6F300E872A7E2FAF7h5J7N" TargetMode="External"/><Relationship Id="rId10" Type="http://schemas.openxmlformats.org/officeDocument/2006/relationships/hyperlink" Target="consultantplus://offline/ref=A2D7F4C25D37ACD708ABF0B312F4C895B2E281D9833ED5BB0063C492B6F300E872A7E2F2F3500151hAJ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7F4C25D37ACD708ABF0B312F4C895B2E18CD68C3AD5BB0063C492B6F300E872A7E2FAF7h5J3N" TargetMode="External"/><Relationship Id="rId14" Type="http://schemas.openxmlformats.org/officeDocument/2006/relationships/hyperlink" Target="consultantplus://offline/ref=A2D7F4C25D37ACD708ABF0B312F4C895B2E18CD68C3AD5BB0063C492B6F300E872A7E2F2F051h0J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822</Words>
  <Characters>4686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</dc:title>
  <dc:subject/>
  <dc:creator>Сергиенко Анна Владимировна</dc:creator>
  <cp:keywords/>
  <dc:description/>
  <cp:lastModifiedBy>akorovaev</cp:lastModifiedBy>
  <cp:revision>2</cp:revision>
  <cp:lastPrinted>2012-01-10T09:08:00Z</cp:lastPrinted>
  <dcterms:created xsi:type="dcterms:W3CDTF">2013-11-11T10:49:00Z</dcterms:created>
  <dcterms:modified xsi:type="dcterms:W3CDTF">2013-11-11T10:49:00Z</dcterms:modified>
</cp:coreProperties>
</file>