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59" w:rsidRPr="000F72E2" w:rsidRDefault="00154A59" w:rsidP="00686C44">
      <w:pPr>
        <w:pStyle w:val="NormalWeb"/>
        <w:rPr>
          <w:b/>
          <w:bCs/>
          <w:sz w:val="28"/>
          <w:szCs w:val="28"/>
        </w:rPr>
      </w:pPr>
      <w:r w:rsidRPr="000F72E2">
        <w:rPr>
          <w:b/>
          <w:bCs/>
          <w:sz w:val="28"/>
          <w:szCs w:val="28"/>
          <w:u w:val="single"/>
        </w:rPr>
        <w:t>Государственная пошлина</w:t>
      </w:r>
      <w:r w:rsidRPr="000F72E2">
        <w:rPr>
          <w:b/>
          <w:bCs/>
          <w:sz w:val="28"/>
          <w:szCs w:val="28"/>
        </w:rPr>
        <w:t xml:space="preserve"> </w:t>
      </w:r>
      <w:r w:rsidRPr="000F72E2">
        <w:rPr>
          <w:rFonts w:ascii="Calibri" w:hAnsi="Calibri"/>
          <w:b/>
          <w:bCs/>
          <w:sz w:val="28"/>
          <w:szCs w:val="28"/>
          <w:lang w:eastAsia="en-US"/>
        </w:rPr>
        <w:t>↓</w:t>
      </w:r>
    </w:p>
    <w:p w:rsidR="00154A59" w:rsidRPr="0039547B" w:rsidRDefault="00154A59" w:rsidP="005B1768">
      <w:pPr>
        <w:pStyle w:val="NoSpacing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9547B">
        <w:rPr>
          <w:rFonts w:ascii="Times New Roman" w:hAnsi="Times New Roman"/>
          <w:b/>
          <w:sz w:val="28"/>
          <w:szCs w:val="28"/>
          <w:lang w:eastAsia="ru-RU"/>
        </w:rPr>
        <w:t>Подраздел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9547B">
        <w:rPr>
          <w:rFonts w:ascii="Times New Roman" w:hAnsi="Times New Roman"/>
          <w:b/>
          <w:sz w:val="28"/>
          <w:szCs w:val="28"/>
          <w:lang w:eastAsia="ru-RU"/>
        </w:rPr>
        <w:t xml:space="preserve"> Размеры государственной пошлины↓</w:t>
      </w:r>
    </w:p>
    <w:p w:rsidR="00154A59" w:rsidRDefault="00154A59" w:rsidP="00006FBE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4A59" w:rsidRPr="00ED0294" w:rsidRDefault="00154A59" w:rsidP="00006FBE">
      <w:pPr>
        <w:pStyle w:val="NoSpacing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D0294">
        <w:rPr>
          <w:rFonts w:ascii="Times New Roman" w:hAnsi="Times New Roman"/>
          <w:i/>
          <w:sz w:val="28"/>
          <w:szCs w:val="28"/>
          <w:lang w:eastAsia="ru-RU"/>
        </w:rPr>
        <w:t>Размеры государственной пошлины</w:t>
      </w:r>
    </w:p>
    <w:p w:rsidR="00154A59" w:rsidRPr="000F72E2" w:rsidRDefault="00154A59" w:rsidP="00467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Государственная услуга предоставляется на платной основе в размере 200 рублей за каждый документ на основании подпункта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0F72E2">
        <w:rPr>
          <w:rFonts w:ascii="Times New Roman" w:hAnsi="Times New Roman"/>
          <w:sz w:val="28"/>
          <w:szCs w:val="28"/>
          <w:lang w:eastAsia="ru-RU"/>
        </w:rPr>
        <w:t xml:space="preserve">52 пункта 1 статьи 333.33 главы 25.3 Налогового кодекса </w:t>
      </w:r>
    </w:p>
    <w:p w:rsidR="00154A59" w:rsidRPr="000F72E2" w:rsidRDefault="00154A59" w:rsidP="00E56C43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154A59" w:rsidRPr="0039547B" w:rsidRDefault="00154A59" w:rsidP="00215D7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39547B">
        <w:rPr>
          <w:rFonts w:ascii="Times New Roman" w:hAnsi="Times New Roman"/>
          <w:b/>
          <w:sz w:val="28"/>
          <w:szCs w:val="28"/>
          <w:lang w:eastAsia="ru-RU"/>
        </w:rPr>
        <w:t>Подраздел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39547B">
        <w:rPr>
          <w:rFonts w:ascii="Times New Roman" w:hAnsi="Times New Roman"/>
          <w:b/>
          <w:sz w:val="28"/>
          <w:szCs w:val="28"/>
          <w:lang w:eastAsia="ru-RU"/>
        </w:rPr>
        <w:t xml:space="preserve"> Порядок оплаты государственной пошлины↓</w:t>
      </w:r>
    </w:p>
    <w:p w:rsidR="00154A59" w:rsidRDefault="00154A59" w:rsidP="00215D79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</w:p>
    <w:p w:rsidR="00154A59" w:rsidRPr="00ED0294" w:rsidRDefault="00154A59" w:rsidP="00215D79">
      <w:pPr>
        <w:pStyle w:val="NoSpacing"/>
        <w:rPr>
          <w:i/>
          <w:sz w:val="28"/>
          <w:szCs w:val="28"/>
        </w:rPr>
      </w:pPr>
      <w:r w:rsidRPr="00ED0294">
        <w:rPr>
          <w:rFonts w:ascii="Times New Roman" w:hAnsi="Times New Roman"/>
          <w:i/>
          <w:sz w:val="28"/>
          <w:szCs w:val="28"/>
          <w:lang w:eastAsia="ru-RU"/>
        </w:rPr>
        <w:t>Порядок оплаты государственной пошлины</w:t>
      </w:r>
    </w:p>
    <w:p w:rsidR="00154A59" w:rsidRPr="000F72E2" w:rsidRDefault="00154A59" w:rsidP="00F5742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>За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154A59" w:rsidRPr="000F72E2" w:rsidRDefault="00154A59" w:rsidP="00F5742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5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глава 25.3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>. Государственная пошлина, далее - Кодекс).</w:t>
      </w:r>
    </w:p>
    <w:p w:rsidR="00154A59" w:rsidRPr="000F72E2" w:rsidRDefault="00154A59" w:rsidP="00F5742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>, в следующие сроки:</w:t>
      </w:r>
    </w:p>
    <w:p w:rsidR="00154A59" w:rsidRPr="000F72E2" w:rsidRDefault="00154A59" w:rsidP="00F5742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>при обращении за выдачей документов (их дубликатов) - до выдачи документов (их дубликатов);</w:t>
      </w:r>
    </w:p>
    <w:p w:rsidR="00154A59" w:rsidRPr="000F72E2" w:rsidRDefault="00154A59" w:rsidP="00F5742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154A59" w:rsidRPr="000F72E2" w:rsidRDefault="00154A59" w:rsidP="006532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154A59" w:rsidRPr="000F72E2" w:rsidRDefault="00154A59" w:rsidP="006532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7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формы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154A59" w:rsidRPr="000F72E2" w:rsidRDefault="00154A59" w:rsidP="0065329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 для физических лиц.</w:t>
      </w:r>
    </w:p>
    <w:p w:rsidR="00154A59" w:rsidRPr="000F72E2" w:rsidRDefault="00154A59" w:rsidP="009744D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Размер государственной пошлины за совершение иных юридически значимых действий и особенности ее уплаты установлены </w:t>
      </w:r>
      <w:r w:rsidRPr="004013A2">
        <w:rPr>
          <w:rFonts w:ascii="Times New Roman" w:hAnsi="Times New Roman"/>
          <w:sz w:val="28"/>
          <w:szCs w:val="28"/>
          <w:lang w:eastAsia="ru-RU"/>
        </w:rPr>
        <w:t>статьей</w:t>
      </w:r>
      <w:r w:rsidRPr="000F72E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333.33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 Кодекса.</w:t>
      </w:r>
    </w:p>
    <w:p w:rsidR="00154A59" w:rsidRPr="000F72E2" w:rsidRDefault="00154A59" w:rsidP="009744D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Перечень лиц, освобождающихся от уплаты государственной пошлины за совершение иных юридически значимых действий, определен </w:t>
      </w:r>
      <w:hyperlink r:id="rId10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статьями 333.18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333.35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333.39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 Кодекса.</w:t>
      </w:r>
    </w:p>
    <w:p w:rsidR="00154A59" w:rsidRPr="000F72E2" w:rsidRDefault="00154A59" w:rsidP="009744D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3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главы 12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статьи 333.40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 главы 25.3 Кодекса.</w:t>
      </w:r>
    </w:p>
    <w:p w:rsidR="00154A59" w:rsidRPr="000F72E2" w:rsidRDefault="00154A59" w:rsidP="009744D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154A59" w:rsidRPr="000F72E2" w:rsidRDefault="00154A59" w:rsidP="009744D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5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пунктом 3 статьи 333.40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154A59" w:rsidRPr="000F72E2" w:rsidRDefault="00154A59" w:rsidP="000F72E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E2">
        <w:rPr>
          <w:rFonts w:ascii="Times New Roman" w:hAnsi="Times New Roman"/>
          <w:sz w:val="28"/>
          <w:szCs w:val="28"/>
          <w:lang w:eastAsia="ru-RU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6" w:history="1">
        <w:r w:rsidRPr="000F72E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0F72E2">
        <w:rPr>
          <w:rFonts w:ascii="Times New Roman" w:hAnsi="Times New Roman"/>
          <w:sz w:val="28"/>
          <w:szCs w:val="28"/>
          <w:lang w:eastAsia="ru-RU"/>
        </w:rPr>
        <w:t xml:space="preserve"> месячного срока со дня подачи плательщиком заявления о возврате государственной пошлины.</w:t>
      </w:r>
    </w:p>
    <w:p w:rsidR="00154A59" w:rsidRPr="000F72E2" w:rsidRDefault="00154A59" w:rsidP="00ED52E5">
      <w:pPr>
        <w:rPr>
          <w:rFonts w:ascii="Times New Roman" w:hAnsi="Times New Roman"/>
          <w:sz w:val="28"/>
          <w:szCs w:val="28"/>
          <w:lang w:eastAsia="ru-RU"/>
        </w:rPr>
      </w:pPr>
    </w:p>
    <w:sectPr w:rsidR="00154A59" w:rsidRPr="000F72E2" w:rsidSect="000F7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B3"/>
    <w:multiLevelType w:val="multilevel"/>
    <w:tmpl w:val="236420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43707"/>
    <w:multiLevelType w:val="hybridMultilevel"/>
    <w:tmpl w:val="8A80B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B752C0"/>
    <w:multiLevelType w:val="multilevel"/>
    <w:tmpl w:val="BBC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01518"/>
    <w:multiLevelType w:val="multilevel"/>
    <w:tmpl w:val="FB5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138B"/>
    <w:multiLevelType w:val="multilevel"/>
    <w:tmpl w:val="DB7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A4F8C"/>
    <w:multiLevelType w:val="multilevel"/>
    <w:tmpl w:val="0CE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35329"/>
    <w:multiLevelType w:val="hybridMultilevel"/>
    <w:tmpl w:val="5360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54D68"/>
    <w:multiLevelType w:val="multilevel"/>
    <w:tmpl w:val="CDB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3647E"/>
    <w:multiLevelType w:val="multilevel"/>
    <w:tmpl w:val="0EB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62042"/>
    <w:multiLevelType w:val="hybridMultilevel"/>
    <w:tmpl w:val="49188720"/>
    <w:lvl w:ilvl="0" w:tplc="7FC051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9DD6486"/>
    <w:multiLevelType w:val="hybridMultilevel"/>
    <w:tmpl w:val="0DC236BC"/>
    <w:lvl w:ilvl="0" w:tplc="07606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F6D435F"/>
    <w:multiLevelType w:val="hybridMultilevel"/>
    <w:tmpl w:val="508A5602"/>
    <w:lvl w:ilvl="0" w:tplc="39549EB6">
      <w:start w:val="3"/>
      <w:numFmt w:val="decimal"/>
      <w:lvlText w:val="%1."/>
      <w:lvlJc w:val="left"/>
      <w:pPr>
        <w:ind w:left="7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12">
    <w:nsid w:val="53FE7682"/>
    <w:multiLevelType w:val="multilevel"/>
    <w:tmpl w:val="77C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B06CC"/>
    <w:multiLevelType w:val="multilevel"/>
    <w:tmpl w:val="EB98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64CD2"/>
    <w:multiLevelType w:val="multilevel"/>
    <w:tmpl w:val="C84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705A8"/>
    <w:multiLevelType w:val="multilevel"/>
    <w:tmpl w:val="D654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F97C32"/>
    <w:multiLevelType w:val="hybridMultilevel"/>
    <w:tmpl w:val="F7E816DE"/>
    <w:lvl w:ilvl="0" w:tplc="85C2DA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CE943B5"/>
    <w:multiLevelType w:val="hybridMultilevel"/>
    <w:tmpl w:val="9106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17"/>
  </w:num>
  <w:num w:numId="15">
    <w:abstractNumId w:val="9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AF4"/>
    <w:rsid w:val="00006FBE"/>
    <w:rsid w:val="0001320F"/>
    <w:rsid w:val="00013F33"/>
    <w:rsid w:val="0001457E"/>
    <w:rsid w:val="0003536D"/>
    <w:rsid w:val="000511D5"/>
    <w:rsid w:val="00052F75"/>
    <w:rsid w:val="00055A47"/>
    <w:rsid w:val="00082738"/>
    <w:rsid w:val="00082CA4"/>
    <w:rsid w:val="000A2B16"/>
    <w:rsid w:val="000A600B"/>
    <w:rsid w:val="000B53B7"/>
    <w:rsid w:val="000C7F86"/>
    <w:rsid w:val="000F72E2"/>
    <w:rsid w:val="00101A23"/>
    <w:rsid w:val="0011633E"/>
    <w:rsid w:val="00131CCF"/>
    <w:rsid w:val="001472EF"/>
    <w:rsid w:val="00154A59"/>
    <w:rsid w:val="00181762"/>
    <w:rsid w:val="00183317"/>
    <w:rsid w:val="001859A0"/>
    <w:rsid w:val="00193153"/>
    <w:rsid w:val="001A2DCC"/>
    <w:rsid w:val="001B020C"/>
    <w:rsid w:val="001B746C"/>
    <w:rsid w:val="001B775B"/>
    <w:rsid w:val="001C2CD5"/>
    <w:rsid w:val="001E54CD"/>
    <w:rsid w:val="001F700A"/>
    <w:rsid w:val="00215D79"/>
    <w:rsid w:val="00222072"/>
    <w:rsid w:val="00234CE0"/>
    <w:rsid w:val="00261A43"/>
    <w:rsid w:val="00273364"/>
    <w:rsid w:val="00297A30"/>
    <w:rsid w:val="002B7CE8"/>
    <w:rsid w:val="002C21AF"/>
    <w:rsid w:val="002E30B2"/>
    <w:rsid w:val="002F4CB6"/>
    <w:rsid w:val="00304F18"/>
    <w:rsid w:val="003209CE"/>
    <w:rsid w:val="00326B7B"/>
    <w:rsid w:val="003340C8"/>
    <w:rsid w:val="00334BD5"/>
    <w:rsid w:val="00336A2D"/>
    <w:rsid w:val="003437C5"/>
    <w:rsid w:val="0036315E"/>
    <w:rsid w:val="003756E9"/>
    <w:rsid w:val="00375977"/>
    <w:rsid w:val="003778EC"/>
    <w:rsid w:val="00385797"/>
    <w:rsid w:val="0039493E"/>
    <w:rsid w:val="0039547B"/>
    <w:rsid w:val="003C004B"/>
    <w:rsid w:val="003D16D1"/>
    <w:rsid w:val="003D29CF"/>
    <w:rsid w:val="003F1F0D"/>
    <w:rsid w:val="003F70BB"/>
    <w:rsid w:val="004013A2"/>
    <w:rsid w:val="00410A9F"/>
    <w:rsid w:val="00420F22"/>
    <w:rsid w:val="00430D3F"/>
    <w:rsid w:val="00433147"/>
    <w:rsid w:val="004671B6"/>
    <w:rsid w:val="00467637"/>
    <w:rsid w:val="00481021"/>
    <w:rsid w:val="00486AD1"/>
    <w:rsid w:val="004C632F"/>
    <w:rsid w:val="004E5243"/>
    <w:rsid w:val="004E64E7"/>
    <w:rsid w:val="004F1437"/>
    <w:rsid w:val="00502BC7"/>
    <w:rsid w:val="005062F5"/>
    <w:rsid w:val="005116C8"/>
    <w:rsid w:val="00512B11"/>
    <w:rsid w:val="00520555"/>
    <w:rsid w:val="00530EC3"/>
    <w:rsid w:val="00540518"/>
    <w:rsid w:val="005652DB"/>
    <w:rsid w:val="00576F24"/>
    <w:rsid w:val="0059031D"/>
    <w:rsid w:val="00594FD6"/>
    <w:rsid w:val="005B1768"/>
    <w:rsid w:val="005C30F4"/>
    <w:rsid w:val="005E3FC8"/>
    <w:rsid w:val="005F3A86"/>
    <w:rsid w:val="00613978"/>
    <w:rsid w:val="006253CC"/>
    <w:rsid w:val="006336BA"/>
    <w:rsid w:val="00640200"/>
    <w:rsid w:val="00653294"/>
    <w:rsid w:val="00654C86"/>
    <w:rsid w:val="006568EC"/>
    <w:rsid w:val="00657D9D"/>
    <w:rsid w:val="006607CF"/>
    <w:rsid w:val="00663E18"/>
    <w:rsid w:val="00664F2A"/>
    <w:rsid w:val="00670116"/>
    <w:rsid w:val="006732CE"/>
    <w:rsid w:val="00682E82"/>
    <w:rsid w:val="00685110"/>
    <w:rsid w:val="00686C44"/>
    <w:rsid w:val="006924FD"/>
    <w:rsid w:val="0069273A"/>
    <w:rsid w:val="00694AE5"/>
    <w:rsid w:val="006A2930"/>
    <w:rsid w:val="006A7E97"/>
    <w:rsid w:val="006B7585"/>
    <w:rsid w:val="006B7A17"/>
    <w:rsid w:val="006C7B34"/>
    <w:rsid w:val="006D251A"/>
    <w:rsid w:val="006E205F"/>
    <w:rsid w:val="006E2E0D"/>
    <w:rsid w:val="006F03CD"/>
    <w:rsid w:val="006F4745"/>
    <w:rsid w:val="00700B67"/>
    <w:rsid w:val="0070105A"/>
    <w:rsid w:val="007039DE"/>
    <w:rsid w:val="00705909"/>
    <w:rsid w:val="00710E74"/>
    <w:rsid w:val="00720454"/>
    <w:rsid w:val="00735D58"/>
    <w:rsid w:val="00745DDF"/>
    <w:rsid w:val="0075035D"/>
    <w:rsid w:val="0075269C"/>
    <w:rsid w:val="00754D3E"/>
    <w:rsid w:val="007639EF"/>
    <w:rsid w:val="00772BC6"/>
    <w:rsid w:val="00790EEB"/>
    <w:rsid w:val="007B6785"/>
    <w:rsid w:val="007E3869"/>
    <w:rsid w:val="00800221"/>
    <w:rsid w:val="008152A8"/>
    <w:rsid w:val="00825B52"/>
    <w:rsid w:val="00830F30"/>
    <w:rsid w:val="008420B8"/>
    <w:rsid w:val="00862397"/>
    <w:rsid w:val="00883A35"/>
    <w:rsid w:val="00885D7B"/>
    <w:rsid w:val="008B4638"/>
    <w:rsid w:val="008B4DBB"/>
    <w:rsid w:val="008B5093"/>
    <w:rsid w:val="008B5F9F"/>
    <w:rsid w:val="008C228F"/>
    <w:rsid w:val="008C5DB8"/>
    <w:rsid w:val="008C666C"/>
    <w:rsid w:val="008C7107"/>
    <w:rsid w:val="008D1D9C"/>
    <w:rsid w:val="008D51C3"/>
    <w:rsid w:val="008F19F0"/>
    <w:rsid w:val="0091416D"/>
    <w:rsid w:val="00920704"/>
    <w:rsid w:val="00921E68"/>
    <w:rsid w:val="0095395F"/>
    <w:rsid w:val="00966A2B"/>
    <w:rsid w:val="009744DE"/>
    <w:rsid w:val="0099436D"/>
    <w:rsid w:val="009A247C"/>
    <w:rsid w:val="009A3812"/>
    <w:rsid w:val="009B51B6"/>
    <w:rsid w:val="009D43F7"/>
    <w:rsid w:val="009D4EBC"/>
    <w:rsid w:val="009E4738"/>
    <w:rsid w:val="009E6C78"/>
    <w:rsid w:val="009F68AA"/>
    <w:rsid w:val="00A12085"/>
    <w:rsid w:val="00A23056"/>
    <w:rsid w:val="00A2586B"/>
    <w:rsid w:val="00A31B74"/>
    <w:rsid w:val="00A32C49"/>
    <w:rsid w:val="00A374CC"/>
    <w:rsid w:val="00AA21ED"/>
    <w:rsid w:val="00AC7AD3"/>
    <w:rsid w:val="00AE18BE"/>
    <w:rsid w:val="00AF251D"/>
    <w:rsid w:val="00AF5A47"/>
    <w:rsid w:val="00B020D1"/>
    <w:rsid w:val="00B12B90"/>
    <w:rsid w:val="00B20D29"/>
    <w:rsid w:val="00B217B8"/>
    <w:rsid w:val="00B33BD9"/>
    <w:rsid w:val="00B457B2"/>
    <w:rsid w:val="00B57DC2"/>
    <w:rsid w:val="00B63251"/>
    <w:rsid w:val="00B67710"/>
    <w:rsid w:val="00B96E7D"/>
    <w:rsid w:val="00BA1B79"/>
    <w:rsid w:val="00BA6B36"/>
    <w:rsid w:val="00BD0606"/>
    <w:rsid w:val="00BD2AB7"/>
    <w:rsid w:val="00BE79ED"/>
    <w:rsid w:val="00BF41F8"/>
    <w:rsid w:val="00C01839"/>
    <w:rsid w:val="00C07368"/>
    <w:rsid w:val="00C53247"/>
    <w:rsid w:val="00C82438"/>
    <w:rsid w:val="00C8487D"/>
    <w:rsid w:val="00CA1F35"/>
    <w:rsid w:val="00CA3BC0"/>
    <w:rsid w:val="00CC0004"/>
    <w:rsid w:val="00CD1C6A"/>
    <w:rsid w:val="00CD6092"/>
    <w:rsid w:val="00CE1437"/>
    <w:rsid w:val="00CF2752"/>
    <w:rsid w:val="00CF29E2"/>
    <w:rsid w:val="00CF2C4E"/>
    <w:rsid w:val="00D03942"/>
    <w:rsid w:val="00D15599"/>
    <w:rsid w:val="00D2087F"/>
    <w:rsid w:val="00D33291"/>
    <w:rsid w:val="00D37796"/>
    <w:rsid w:val="00D518F1"/>
    <w:rsid w:val="00D77A53"/>
    <w:rsid w:val="00D8209D"/>
    <w:rsid w:val="00DA5AF7"/>
    <w:rsid w:val="00DA635F"/>
    <w:rsid w:val="00DA7F14"/>
    <w:rsid w:val="00DB2CE2"/>
    <w:rsid w:val="00DC36EB"/>
    <w:rsid w:val="00DD08D1"/>
    <w:rsid w:val="00DE6981"/>
    <w:rsid w:val="00E05400"/>
    <w:rsid w:val="00E33CCD"/>
    <w:rsid w:val="00E37844"/>
    <w:rsid w:val="00E51CFD"/>
    <w:rsid w:val="00E53856"/>
    <w:rsid w:val="00E56C43"/>
    <w:rsid w:val="00E62344"/>
    <w:rsid w:val="00E75F1D"/>
    <w:rsid w:val="00EB1DBB"/>
    <w:rsid w:val="00EB6168"/>
    <w:rsid w:val="00EB7956"/>
    <w:rsid w:val="00EC3BEC"/>
    <w:rsid w:val="00EC61EB"/>
    <w:rsid w:val="00ED0294"/>
    <w:rsid w:val="00ED52E5"/>
    <w:rsid w:val="00ED5BA6"/>
    <w:rsid w:val="00EE3C5B"/>
    <w:rsid w:val="00F02AF4"/>
    <w:rsid w:val="00F05FAD"/>
    <w:rsid w:val="00F33D5F"/>
    <w:rsid w:val="00F409E0"/>
    <w:rsid w:val="00F5742C"/>
    <w:rsid w:val="00F66006"/>
    <w:rsid w:val="00F76E03"/>
    <w:rsid w:val="00F965E9"/>
    <w:rsid w:val="00FA1D67"/>
    <w:rsid w:val="00FA53E5"/>
    <w:rsid w:val="00FA75F5"/>
    <w:rsid w:val="00FA77D7"/>
    <w:rsid w:val="00FD7B57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1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457B2"/>
    <w:pPr>
      <w:spacing w:after="0" w:line="240" w:lineRule="auto"/>
      <w:outlineLvl w:val="0"/>
    </w:pPr>
    <w:rPr>
      <w:rFonts w:ascii="Trebuchet MS" w:eastAsia="Times New Roman" w:hAnsi="Trebuchet MS"/>
      <w:b/>
      <w:bCs/>
      <w:color w:val="F67B00"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457B2"/>
    <w:pPr>
      <w:spacing w:after="0" w:line="240" w:lineRule="auto"/>
      <w:outlineLvl w:val="1"/>
    </w:pPr>
    <w:rPr>
      <w:rFonts w:ascii="Trebuchet MS" w:eastAsia="Times New Roman" w:hAnsi="Trebuchet MS"/>
      <w:b/>
      <w:bCs/>
      <w:caps/>
      <w:color w:val="F67B00"/>
      <w:sz w:val="24"/>
      <w:szCs w:val="2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457B2"/>
    <w:pPr>
      <w:spacing w:after="0" w:line="240" w:lineRule="auto"/>
      <w:outlineLvl w:val="2"/>
    </w:pPr>
    <w:rPr>
      <w:rFonts w:ascii="Trebuchet MS" w:eastAsia="Times New Roman" w:hAnsi="Trebuchet MS"/>
      <w:b/>
      <w:bCs/>
      <w:caps/>
      <w:color w:val="F67B00"/>
      <w:sz w:val="23"/>
      <w:szCs w:val="23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B457B2"/>
    <w:pPr>
      <w:spacing w:after="0" w:line="240" w:lineRule="auto"/>
      <w:outlineLvl w:val="3"/>
    </w:pPr>
    <w:rPr>
      <w:rFonts w:ascii="Trebuchet MS" w:eastAsia="Times New Roman" w:hAnsi="Trebuchet MS"/>
      <w:b/>
      <w:bCs/>
      <w:caps/>
      <w:color w:val="F67B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7B2"/>
    <w:rPr>
      <w:rFonts w:ascii="Trebuchet MS" w:hAnsi="Trebuchet MS" w:cs="Times New Roman"/>
      <w:b/>
      <w:bCs/>
      <w:color w:val="F67B00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57B2"/>
    <w:rPr>
      <w:rFonts w:ascii="Trebuchet MS" w:hAnsi="Trebuchet MS" w:cs="Times New Roman"/>
      <w:b/>
      <w:bCs/>
      <w:caps/>
      <w:color w:val="F67B0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457B2"/>
    <w:rPr>
      <w:rFonts w:ascii="Trebuchet MS" w:hAnsi="Trebuchet MS" w:cs="Times New Roman"/>
      <w:b/>
      <w:bCs/>
      <w:caps/>
      <w:color w:val="F67B00"/>
      <w:sz w:val="23"/>
      <w:szCs w:val="23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57B2"/>
    <w:rPr>
      <w:rFonts w:ascii="Trebuchet MS" w:hAnsi="Trebuchet MS" w:cs="Times New Roman"/>
      <w:b/>
      <w:bCs/>
      <w:caps/>
      <w:color w:val="F67B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457B2"/>
    <w:rPr>
      <w:rFonts w:cs="Times New Roman"/>
      <w:color w:val="CC0000"/>
      <w:u w:val="single"/>
    </w:rPr>
  </w:style>
  <w:style w:type="character" w:styleId="Strong">
    <w:name w:val="Strong"/>
    <w:basedOn w:val="DefaultParagraphFont"/>
    <w:uiPriority w:val="99"/>
    <w:qFormat/>
    <w:rsid w:val="00B457B2"/>
    <w:rPr>
      <w:rFonts w:cs="Times New Roman"/>
      <w:b/>
      <w:bCs/>
      <w:color w:val="990000"/>
    </w:rPr>
  </w:style>
  <w:style w:type="paragraph" w:styleId="NormalWeb">
    <w:name w:val="Normal (Web)"/>
    <w:basedOn w:val="Normal"/>
    <w:uiPriority w:val="99"/>
    <w:rsid w:val="00B457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ange1">
    <w:name w:val="orange1"/>
    <w:basedOn w:val="DefaultParagraphFont"/>
    <w:uiPriority w:val="99"/>
    <w:rsid w:val="00B457B2"/>
    <w:rPr>
      <w:rFonts w:cs="Times New Roman"/>
      <w:shd w:val="clear" w:color="auto" w:fill="FFCC66"/>
    </w:rPr>
  </w:style>
  <w:style w:type="character" w:customStyle="1" w:styleId="googqs-tidbit1">
    <w:name w:val="goog_qs-tidbit1"/>
    <w:basedOn w:val="DefaultParagraphFont"/>
    <w:uiPriority w:val="99"/>
    <w:rsid w:val="00B457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7B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B63251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3251"/>
    <w:rPr>
      <w:rFonts w:ascii="Consolas" w:hAnsi="Consolas" w:cs="Times New Roman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686C44"/>
    <w:pPr>
      <w:ind w:left="720"/>
      <w:contextualSpacing/>
    </w:pPr>
  </w:style>
  <w:style w:type="paragraph" w:styleId="NoSpacing">
    <w:name w:val="No Spacing"/>
    <w:uiPriority w:val="99"/>
    <w:qFormat/>
    <w:rsid w:val="00663E18"/>
    <w:rPr>
      <w:lang w:eastAsia="en-US"/>
    </w:rPr>
  </w:style>
  <w:style w:type="paragraph" w:customStyle="1" w:styleId="ConsPlusNormal">
    <w:name w:val="ConsPlusNormal"/>
    <w:uiPriority w:val="99"/>
    <w:rsid w:val="00B12B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54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26560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2657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58F120ECB81BC38727F35B3BED454DCEDEB5BeEJ1H" TargetMode="External"/><Relationship Id="rId13" Type="http://schemas.openxmlformats.org/officeDocument/2006/relationships/hyperlink" Target="consultantplus://offline/ref=A548371741ED02C5C818ECF662EAAE454B90DA8F1009CB81BC38727F35B3BED454DCEDED5EE8FF0Ce6J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ECF662EAAE454B90DD87120DCB81BC38727F35B3BED454DCEDED5EE8FF0Ce6JFH" TargetMode="External"/><Relationship Id="rId12" Type="http://schemas.openxmlformats.org/officeDocument/2006/relationships/hyperlink" Target="consultantplus://offline/ref=A548371741ED02C5C818ECF662EAAE454B90D58F120ECB81BC38727F35B3BED454DCEDED5DE9eFJ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371741ED02C5C818ECF662EAAE454B90D58F120ECB81BC38727F35B3BED454DCEDEB5BeEJ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8371741ED02C5C818ECF662EAAE454B90D58F120ECB81BC38727F35B3BED454DCEDEB59eEJ9H" TargetMode="External"/><Relationship Id="rId11" Type="http://schemas.openxmlformats.org/officeDocument/2006/relationships/hyperlink" Target="consultantplus://offline/ref=A548371741ED02C5C818ECF662EAAE454B90D58F120ECB81BC38727F35B3BED454DCEDED5CEAeFJDH" TargetMode="External"/><Relationship Id="rId5" Type="http://schemas.openxmlformats.org/officeDocument/2006/relationships/hyperlink" Target="consultantplus://offline/ref=A548371741ED02C5C818ECF662EAAE454B90D58F120ECB81BC38727F35B3BED454DCEDEB5BeEJ1H" TargetMode="External"/><Relationship Id="rId15" Type="http://schemas.openxmlformats.org/officeDocument/2006/relationships/hyperlink" Target="consultantplus://offline/ref=A548371741ED02C5C818ECF662EAAE454B90D58F120ECB81BC38727F35B3BED454DCEDEE5AEBeFJ1H" TargetMode="External"/><Relationship Id="rId10" Type="http://schemas.openxmlformats.org/officeDocument/2006/relationships/hyperlink" Target="consultantplus://offline/ref=A548371741ED02C5C818ECF662EAAE454B90D58F120ECB81BC38727F35B3BED454DCEDEB59eE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ECF662EAAE454B90D58F120ECB81BC38727F35B3BED454DCEDED5EEAeFJFH" TargetMode="External"/><Relationship Id="rId14" Type="http://schemas.openxmlformats.org/officeDocument/2006/relationships/hyperlink" Target="consultantplus://offline/ref=A548371741ED02C5C818ECF662EAAE454B90D58F120ECB81BC38727F35B3BED454DCEDED5DEAeFJ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716</Words>
  <Characters>4083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пошлина ↓</dc:title>
  <dc:subject/>
  <dc:creator>Сергиенко Анна Владимировна</dc:creator>
  <cp:keywords/>
  <dc:description/>
  <cp:lastModifiedBy>akorovaev</cp:lastModifiedBy>
  <cp:revision>2</cp:revision>
  <cp:lastPrinted>2013-05-29T10:00:00Z</cp:lastPrinted>
  <dcterms:created xsi:type="dcterms:W3CDTF">2013-12-10T08:07:00Z</dcterms:created>
  <dcterms:modified xsi:type="dcterms:W3CDTF">2013-12-10T08:07:00Z</dcterms:modified>
</cp:coreProperties>
</file>