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5" w:rsidRPr="00C7127E" w:rsidRDefault="009E6A85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Административные процедуры предоставления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государственной </w:t>
      </w: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услуги </w:t>
      </w:r>
    </w:p>
    <w:p w:rsidR="009E6A85" w:rsidRDefault="009E6A85" w:rsidP="00BA2A16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на государственную регистрацию </w:t>
      </w:r>
      <w:r>
        <w:rPr>
          <w:rFonts w:ascii="Times New Roman" w:hAnsi="Times New Roman"/>
          <w:b/>
          <w:color w:val="0070C0"/>
          <w:sz w:val="24"/>
          <w:szCs w:val="24"/>
        </w:rPr>
        <w:t>перемены имени</w:t>
      </w:r>
    </w:p>
    <w:p w:rsidR="009E6A85" w:rsidRPr="00C7127E" w:rsidRDefault="009E6A85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 xml:space="preserve">65.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r:id="rId5" w:history="1">
        <w:r w:rsidRPr="00BA2A16">
          <w:rPr>
            <w:rFonts w:ascii="Times New Roman" w:hAnsi="Times New Roman"/>
            <w:color w:val="0070C0"/>
            <w:sz w:val="24"/>
            <w:szCs w:val="24"/>
          </w:rPr>
          <w:t>пунктом 28</w:t>
        </w:r>
      </w:hyperlink>
      <w:r w:rsidRPr="00BA2A16">
        <w:rPr>
          <w:rFonts w:ascii="Times New Roman" w:hAnsi="Times New Roman"/>
          <w:color w:val="0070C0"/>
          <w:sz w:val="24"/>
          <w:szCs w:val="24"/>
        </w:rPr>
        <w:t xml:space="preserve"> Административного регламента.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Административные процедуры при государственной регистрации перемены имени содержат следующие действия: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1) при приеме заявления о перемене имени: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изучение и проверка документов, представленных заявителем для государственной регистрации перемены имени, - не более 15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прием заявления о перемене имени и документов, представленных заявителем, регистрация заявления в соответствующем журнале - не более 15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подготовка запросов об истребовании копий записей актов гражданского состояния, в которые необходимо внести изменения, либо поиск записей актов гражданского состояния и снятие с них копий (в случае если актовые записи хранятся в органе, который принял заявление о перемене имени) - не более 5 минут на каждый запрос.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 xml:space="preserve">Максимальное время на совершение процедур при приеме </w:t>
      </w:r>
      <w:hyperlink r:id="rId6" w:history="1">
        <w:r w:rsidRPr="00BA2A16">
          <w:rPr>
            <w:rFonts w:ascii="Times New Roman" w:hAnsi="Times New Roman"/>
            <w:color w:val="0070C0"/>
            <w:sz w:val="24"/>
            <w:szCs w:val="24"/>
          </w:rPr>
          <w:t>заявления</w:t>
        </w:r>
      </w:hyperlink>
      <w:r w:rsidRPr="00BA2A16">
        <w:rPr>
          <w:rFonts w:ascii="Times New Roman" w:hAnsi="Times New Roman"/>
          <w:color w:val="0070C0"/>
          <w:sz w:val="24"/>
          <w:szCs w:val="24"/>
        </w:rPr>
        <w:t xml:space="preserve"> о перемене имени составляет не более 30 минут (без учета времени на подготовку соответствующих запросов).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прием заявления о перемене имени;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2) при принятии решения о государственной регистрации перемены имени: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регистрация в журнале входящей корреспонденции и анализ поступивших копий записей актов гражданского состояния - не более 20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информирование (по телефону, при наличии технической возможности - в электронной форме) заявителя о поступлении всех необходимых документов, о принятии решения и приглашение заявителя на государственную регистрацию перемены имени в согласованные с ним дату и время - не более 10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формирование материалов о перемене имени - не более 20 минут.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Максимальное время на совершение процедур при принятии решения по заявлению о перемене имени составляет не более 50 минут.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перемены имени;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3) при государственной регистрации перемены имени: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оформление двух экземпляров записи о перемене имени - не более 20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прочтение записи акта о перемене имени, подписание актовой записи заявителем и должностным лицом, составившим актовую запись, - не более 3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внесение сведений о государственной регистрации перемены имени в поисковую систему - не более 2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оформление свидетельства о перемене имени - не более 5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проверка заявителем сведений, указанных в свидетельстве о перемене имени, - не более 2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заверение оттиском печати записи акта о перемене имени и свидетельства о перемене имени - не более 3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внесение в соответствующий журнал сведений о выдаче заявителю свидетельства о перемене имени, проставление подписи заявителем в получении документа - не более 3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выдача свидетельства о перемене имени заявителю - не более 2 минут;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записей, подлежащих изменению, - не более 10 минут (на каждое извещение);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- не более 5 минут (на каждый документ). При наличии технической возможности сообщение сведений о государственной регистрации перемены имени осуществляется в электронной форме.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Максимальное время на государственную регистрацию перемены имени составляет не более 55 минут.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перемены имени.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 xml:space="preserve">В случае необходимости восстановления или изменения записи акта гражданского состояния, истребованной в связи с приемом заявления о перемене имени, срок, установленный для рассмотрения заявления о перемене имени Федеральным </w:t>
      </w:r>
      <w:hyperlink r:id="rId7" w:history="1">
        <w:r w:rsidRPr="00BA2A16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BA2A16">
        <w:rPr>
          <w:rFonts w:ascii="Times New Roman" w:hAnsi="Times New Roman"/>
          <w:color w:val="0070C0"/>
          <w:sz w:val="24"/>
          <w:szCs w:val="24"/>
        </w:rPr>
        <w:t>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 xml:space="preserve">В случае если при изучении и проверке документов, представленных заявителем, выявлены установленные Федеральным </w:t>
      </w:r>
      <w:hyperlink r:id="rId8" w:history="1">
        <w:r w:rsidRPr="00BA2A16">
          <w:rPr>
            <w:rFonts w:ascii="Times New Roman" w:hAnsi="Times New Roman"/>
            <w:color w:val="0070C0"/>
            <w:sz w:val="24"/>
            <w:szCs w:val="24"/>
          </w:rPr>
          <w:t>законом</w:t>
        </w:r>
      </w:hyperlink>
      <w:r w:rsidRPr="00BA2A16">
        <w:rPr>
          <w:rFonts w:ascii="Times New Roman" w:hAnsi="Times New Roman"/>
          <w:color w:val="0070C0"/>
          <w:sz w:val="24"/>
          <w:szCs w:val="24"/>
        </w:rPr>
        <w:t xml:space="preserve"> основания для отказа в предоставлении государственной услуги, выдается письменный отказ в государственной регистрации перемены имени. Максимальное время на совершение административной процедуры составляет не более 60 минут.</w:t>
      </w:r>
    </w:p>
    <w:p w:rsidR="009E6A85" w:rsidRPr="00BA2A16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BA2A16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9E6A85" w:rsidRDefault="009E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A85" w:rsidRDefault="009E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9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9E6A85" w:rsidRDefault="009E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A85" w:rsidRPr="00C7127E" w:rsidRDefault="009E6A85" w:rsidP="001D7C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9E6A85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17"/>
    <w:rsid w:val="00002F32"/>
    <w:rsid w:val="00006A14"/>
    <w:rsid w:val="000160A1"/>
    <w:rsid w:val="0002437A"/>
    <w:rsid w:val="000476A3"/>
    <w:rsid w:val="0005094D"/>
    <w:rsid w:val="000619F2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76D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B7AFB"/>
    <w:rsid w:val="002C748F"/>
    <w:rsid w:val="002C7E0A"/>
    <w:rsid w:val="002E7ADB"/>
    <w:rsid w:val="0030376E"/>
    <w:rsid w:val="00323728"/>
    <w:rsid w:val="003268BE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26218"/>
    <w:rsid w:val="00432FD8"/>
    <w:rsid w:val="00453131"/>
    <w:rsid w:val="004577CF"/>
    <w:rsid w:val="00486C42"/>
    <w:rsid w:val="004A1AB0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471C"/>
    <w:rsid w:val="00526D9D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C22AD"/>
    <w:rsid w:val="006C7047"/>
    <w:rsid w:val="006E2436"/>
    <w:rsid w:val="006F0D15"/>
    <w:rsid w:val="006F235D"/>
    <w:rsid w:val="006F44FF"/>
    <w:rsid w:val="0070764A"/>
    <w:rsid w:val="00710E2D"/>
    <w:rsid w:val="0071323E"/>
    <w:rsid w:val="00721DF9"/>
    <w:rsid w:val="0074755F"/>
    <w:rsid w:val="007524E6"/>
    <w:rsid w:val="00755CC6"/>
    <w:rsid w:val="00771F0C"/>
    <w:rsid w:val="00792F3A"/>
    <w:rsid w:val="00796B04"/>
    <w:rsid w:val="007B402D"/>
    <w:rsid w:val="007B720B"/>
    <w:rsid w:val="007C1C9B"/>
    <w:rsid w:val="007C7F2F"/>
    <w:rsid w:val="007F7DCC"/>
    <w:rsid w:val="00812177"/>
    <w:rsid w:val="008227BE"/>
    <w:rsid w:val="008236D3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F0E15"/>
    <w:rsid w:val="008F338E"/>
    <w:rsid w:val="0092387F"/>
    <w:rsid w:val="0093269D"/>
    <w:rsid w:val="009460C7"/>
    <w:rsid w:val="009472B4"/>
    <w:rsid w:val="00964A55"/>
    <w:rsid w:val="00967374"/>
    <w:rsid w:val="00967684"/>
    <w:rsid w:val="00970D19"/>
    <w:rsid w:val="009715C4"/>
    <w:rsid w:val="00975412"/>
    <w:rsid w:val="00984A69"/>
    <w:rsid w:val="009D2BD2"/>
    <w:rsid w:val="009D3AD5"/>
    <w:rsid w:val="009E6A85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A2A16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D0237"/>
    <w:rsid w:val="00DD79A7"/>
    <w:rsid w:val="00DE1346"/>
    <w:rsid w:val="00E04BE9"/>
    <w:rsid w:val="00E14E00"/>
    <w:rsid w:val="00E276AD"/>
    <w:rsid w:val="00E33164"/>
    <w:rsid w:val="00E33E8A"/>
    <w:rsid w:val="00E37084"/>
    <w:rsid w:val="00E55A35"/>
    <w:rsid w:val="00E6336E"/>
    <w:rsid w:val="00E71524"/>
    <w:rsid w:val="00E73610"/>
    <w:rsid w:val="00E73A4B"/>
    <w:rsid w:val="00E97F3C"/>
    <w:rsid w:val="00EA042E"/>
    <w:rsid w:val="00EB3099"/>
    <w:rsid w:val="00EC207E"/>
    <w:rsid w:val="00EC28FD"/>
    <w:rsid w:val="00EC70A6"/>
    <w:rsid w:val="00F03879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493"/>
    <w:pPr>
      <w:ind w:left="720"/>
      <w:contextualSpacing/>
    </w:pPr>
  </w:style>
  <w:style w:type="paragraph" w:styleId="NoSpacing">
    <w:name w:val="No Spacing"/>
    <w:uiPriority w:val="99"/>
    <w:qFormat/>
    <w:rsid w:val="007B720B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1323E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CAAE289714D5743FFA21538120434622F75F3C3825502B6E26D8878S9E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CAAE289714D5743FFA21538120434622F75F3C3825502B6E26D88789EF20790FBCE04A7E789CFS7E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CAAE289714D5743FFA21538120434662575F2C0890808BEBB618A7F91AD1097B2C205A7EE89SCE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8CAAE289714D5743FFA21538120434622F74FDC2865502B6E26D88789EF20790FBCE04A7E788C7S7E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CAAE289714D5743FFA21538120434622F74FDC2865502B6E26D88789EF20790FBCE04A7E78FC2S7E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882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предоставления государственной услуги </dc:title>
  <dc:subject/>
  <dc:creator>Сергиенко Анна Владимировна</dc:creator>
  <cp:keywords/>
  <dc:description/>
  <cp:lastModifiedBy>akorovaev</cp:lastModifiedBy>
  <cp:revision>2</cp:revision>
  <cp:lastPrinted>2012-06-05T06:24:00Z</cp:lastPrinted>
  <dcterms:created xsi:type="dcterms:W3CDTF">2013-11-11T10:47:00Z</dcterms:created>
  <dcterms:modified xsi:type="dcterms:W3CDTF">2013-11-11T10:47:00Z</dcterms:modified>
</cp:coreProperties>
</file>