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76376D"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57A9A">
              <w:t>23.12.2013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57A9A">
            <w:pPr>
              <w:tabs>
                <w:tab w:val="left" w:pos="3123"/>
                <w:tab w:val="left" w:pos="3270"/>
              </w:tabs>
              <w:jc w:val="right"/>
            </w:pPr>
            <w:r w:rsidRPr="00360CF1">
              <w:t xml:space="preserve">№ </w:t>
            </w:r>
            <w:r w:rsidR="00F57A9A">
              <w:t>2776</w:t>
            </w:r>
            <w:r w:rsidRPr="00360CF1">
              <w:t xml:space="preserve">          </w:t>
            </w:r>
          </w:p>
        </w:tc>
      </w:tr>
    </w:tbl>
    <w:p w:rsidR="006E57C2" w:rsidRPr="00F418FC" w:rsidRDefault="006E57C2" w:rsidP="00F418FC">
      <w:pPr>
        <w:pStyle w:val="ConsPlusTitle"/>
        <w:widowControl/>
        <w:ind w:firstLine="709"/>
        <w:jc w:val="both"/>
        <w:rPr>
          <w:rFonts w:ascii="Times New Roman" w:hAnsi="Times New Roman" w:cs="Times New Roman"/>
          <w:b w:val="0"/>
          <w:bCs w:val="0"/>
          <w:sz w:val="28"/>
          <w:szCs w:val="28"/>
        </w:rPr>
      </w:pPr>
    </w:p>
    <w:p w:rsidR="00F418FC" w:rsidRPr="00F418FC" w:rsidRDefault="00F418FC" w:rsidP="00F418FC">
      <w:pPr>
        <w:pStyle w:val="ConsPlusTitle"/>
        <w:widowControl/>
        <w:ind w:firstLine="709"/>
        <w:jc w:val="both"/>
        <w:rPr>
          <w:rFonts w:ascii="Times New Roman" w:hAnsi="Times New Roman" w:cs="Times New Roman"/>
          <w:b w:val="0"/>
          <w:bCs w:val="0"/>
          <w:sz w:val="28"/>
          <w:szCs w:val="28"/>
        </w:rPr>
      </w:pPr>
    </w:p>
    <w:p w:rsidR="006E57C2" w:rsidRPr="00F418FC" w:rsidRDefault="006E57C2" w:rsidP="00F418FC">
      <w:pPr>
        <w:ind w:right="5102"/>
        <w:jc w:val="both"/>
        <w:rPr>
          <w:bCs/>
        </w:rPr>
      </w:pPr>
      <w:r w:rsidRPr="00F418FC">
        <w:rPr>
          <w:kern w:val="36"/>
        </w:rPr>
        <w:t>Об утверждении административного регламента предоставления муниц</w:t>
      </w:r>
      <w:r w:rsidRPr="00F418FC">
        <w:rPr>
          <w:kern w:val="36"/>
        </w:rPr>
        <w:t>и</w:t>
      </w:r>
      <w:r w:rsidRPr="00F418FC">
        <w:rPr>
          <w:kern w:val="36"/>
        </w:rPr>
        <w:t>пальной услуги «</w:t>
      </w:r>
      <w:r w:rsidRPr="00F418FC">
        <w:rPr>
          <w:bCs/>
        </w:rPr>
        <w:t>Признание помещ</w:t>
      </w:r>
      <w:r w:rsidRPr="00F418FC">
        <w:rPr>
          <w:bCs/>
        </w:rPr>
        <w:t>е</w:t>
      </w:r>
      <w:r w:rsidRPr="00F418FC">
        <w:rPr>
          <w:bCs/>
        </w:rPr>
        <w:t>ния жилым помещением, жилого п</w:t>
      </w:r>
      <w:r w:rsidRPr="00F418FC">
        <w:rPr>
          <w:bCs/>
        </w:rPr>
        <w:t>о</w:t>
      </w:r>
      <w:r w:rsidRPr="00F418FC">
        <w:rPr>
          <w:bCs/>
        </w:rPr>
        <w:t>мещения непригодным для прожив</w:t>
      </w:r>
      <w:r w:rsidRPr="00F418FC">
        <w:rPr>
          <w:bCs/>
        </w:rPr>
        <w:t>а</w:t>
      </w:r>
      <w:r w:rsidRPr="00F418FC">
        <w:rPr>
          <w:bCs/>
        </w:rPr>
        <w:t>ния и многоквартирного дома ав</w:t>
      </w:r>
      <w:r w:rsidRPr="00F418FC">
        <w:rPr>
          <w:bCs/>
        </w:rPr>
        <w:t>а</w:t>
      </w:r>
      <w:r w:rsidRPr="00F418FC">
        <w:rPr>
          <w:bCs/>
        </w:rPr>
        <w:t>рийным и подлежащим сносу или р</w:t>
      </w:r>
      <w:r w:rsidRPr="00F418FC">
        <w:rPr>
          <w:bCs/>
        </w:rPr>
        <w:t>е</w:t>
      </w:r>
      <w:r w:rsidRPr="00F418FC">
        <w:rPr>
          <w:bCs/>
        </w:rPr>
        <w:t xml:space="preserve">конструкции» </w:t>
      </w:r>
    </w:p>
    <w:p w:rsidR="006E57C2" w:rsidRPr="00F418FC" w:rsidRDefault="006E57C2" w:rsidP="00F418FC">
      <w:pPr>
        <w:pStyle w:val="af"/>
        <w:ind w:right="5102" w:firstLine="709"/>
        <w:jc w:val="both"/>
        <w:rPr>
          <w:szCs w:val="28"/>
        </w:rPr>
      </w:pPr>
    </w:p>
    <w:p w:rsidR="006E57C2" w:rsidRPr="00F418FC" w:rsidRDefault="006E57C2" w:rsidP="00F418FC">
      <w:pPr>
        <w:pStyle w:val="af"/>
        <w:ind w:firstLine="709"/>
        <w:jc w:val="both"/>
        <w:rPr>
          <w:szCs w:val="28"/>
        </w:rPr>
      </w:pPr>
    </w:p>
    <w:p w:rsidR="006E57C2" w:rsidRPr="00F418FC" w:rsidRDefault="006E57C2" w:rsidP="00F418FC">
      <w:pPr>
        <w:pStyle w:val="ConsPlusTitle"/>
        <w:widowControl/>
        <w:ind w:firstLine="709"/>
        <w:jc w:val="both"/>
        <w:rPr>
          <w:rFonts w:ascii="Times New Roman" w:hAnsi="Times New Roman" w:cs="Times New Roman"/>
          <w:b w:val="0"/>
          <w:sz w:val="28"/>
          <w:szCs w:val="28"/>
        </w:rPr>
      </w:pPr>
      <w:r w:rsidRPr="00F418FC">
        <w:rPr>
          <w:rFonts w:ascii="Times New Roman" w:hAnsi="Times New Roman" w:cs="Times New Roman"/>
          <w:b w:val="0"/>
          <w:sz w:val="28"/>
          <w:szCs w:val="28"/>
        </w:rPr>
        <w:t>В соответствии с Федеральным законом от 27.07.2010 № 210-ФЗ «Об о</w:t>
      </w:r>
      <w:r w:rsidRPr="00F418FC">
        <w:rPr>
          <w:rFonts w:ascii="Times New Roman" w:hAnsi="Times New Roman" w:cs="Times New Roman"/>
          <w:b w:val="0"/>
          <w:sz w:val="28"/>
          <w:szCs w:val="28"/>
        </w:rPr>
        <w:t>р</w:t>
      </w:r>
      <w:r w:rsidRPr="00F418FC">
        <w:rPr>
          <w:rFonts w:ascii="Times New Roman" w:hAnsi="Times New Roman" w:cs="Times New Roman"/>
          <w:b w:val="0"/>
          <w:sz w:val="28"/>
          <w:szCs w:val="28"/>
        </w:rPr>
        <w:t>ганизации предоставления государственных и муниципальных услуг», пост</w:t>
      </w:r>
      <w:r w:rsidRPr="00F418FC">
        <w:rPr>
          <w:rFonts w:ascii="Times New Roman" w:hAnsi="Times New Roman" w:cs="Times New Roman"/>
          <w:b w:val="0"/>
          <w:sz w:val="28"/>
          <w:szCs w:val="28"/>
        </w:rPr>
        <w:t>а</w:t>
      </w:r>
      <w:r w:rsidRPr="00F418FC">
        <w:rPr>
          <w:rFonts w:ascii="Times New Roman" w:hAnsi="Times New Roman" w:cs="Times New Roman"/>
          <w:b w:val="0"/>
          <w:sz w:val="28"/>
          <w:szCs w:val="28"/>
        </w:rPr>
        <w:t>новлениями администрации района от 12.05.2011 №</w:t>
      </w:r>
      <w:r w:rsidR="00F418FC">
        <w:rPr>
          <w:rFonts w:ascii="Times New Roman" w:hAnsi="Times New Roman" w:cs="Times New Roman"/>
          <w:b w:val="0"/>
          <w:sz w:val="28"/>
          <w:szCs w:val="28"/>
        </w:rPr>
        <w:t xml:space="preserve"> </w:t>
      </w:r>
      <w:r w:rsidRPr="00F418FC">
        <w:rPr>
          <w:rFonts w:ascii="Times New Roman" w:hAnsi="Times New Roman" w:cs="Times New Roman"/>
          <w:b w:val="0"/>
          <w:sz w:val="28"/>
          <w:szCs w:val="28"/>
        </w:rPr>
        <w:t>755 «О порядке разработки и утверждения административных регламентов предоставления муниципал</w:t>
      </w:r>
      <w:r w:rsidRPr="00F418FC">
        <w:rPr>
          <w:rFonts w:ascii="Times New Roman" w:hAnsi="Times New Roman" w:cs="Times New Roman"/>
          <w:b w:val="0"/>
          <w:sz w:val="28"/>
          <w:szCs w:val="28"/>
        </w:rPr>
        <w:t>ь</w:t>
      </w:r>
      <w:r w:rsidRPr="00F418FC">
        <w:rPr>
          <w:rFonts w:ascii="Times New Roman" w:hAnsi="Times New Roman" w:cs="Times New Roman"/>
          <w:b w:val="0"/>
          <w:sz w:val="28"/>
          <w:szCs w:val="28"/>
        </w:rPr>
        <w:t>ных услуг в муниципальном образовании Нижневартовский район, проведения экспертизы их проектов», от 03.08.2011 №</w:t>
      </w:r>
      <w:r w:rsidR="00F418FC">
        <w:rPr>
          <w:rFonts w:ascii="Times New Roman" w:hAnsi="Times New Roman" w:cs="Times New Roman"/>
          <w:b w:val="0"/>
          <w:sz w:val="28"/>
          <w:szCs w:val="28"/>
        </w:rPr>
        <w:t xml:space="preserve"> </w:t>
      </w:r>
      <w:r w:rsidRPr="00F418FC">
        <w:rPr>
          <w:rFonts w:ascii="Times New Roman" w:hAnsi="Times New Roman" w:cs="Times New Roman"/>
          <w:b w:val="0"/>
          <w:sz w:val="28"/>
          <w:szCs w:val="28"/>
        </w:rPr>
        <w:t>1306 «Об утверждении Реестра м</w:t>
      </w:r>
      <w:r w:rsidRPr="00F418FC">
        <w:rPr>
          <w:rFonts w:ascii="Times New Roman" w:hAnsi="Times New Roman" w:cs="Times New Roman"/>
          <w:b w:val="0"/>
          <w:sz w:val="28"/>
          <w:szCs w:val="28"/>
        </w:rPr>
        <w:t>у</w:t>
      </w:r>
      <w:r w:rsidRPr="00F418FC">
        <w:rPr>
          <w:rFonts w:ascii="Times New Roman" w:hAnsi="Times New Roman" w:cs="Times New Roman"/>
          <w:b w:val="0"/>
          <w:sz w:val="28"/>
          <w:szCs w:val="28"/>
        </w:rPr>
        <w:t>ниципальных услуг Нижневартовского района», в целях оптимизации и пов</w:t>
      </w:r>
      <w:r w:rsidRPr="00F418FC">
        <w:rPr>
          <w:rFonts w:ascii="Times New Roman" w:hAnsi="Times New Roman" w:cs="Times New Roman"/>
          <w:b w:val="0"/>
          <w:sz w:val="28"/>
          <w:szCs w:val="28"/>
        </w:rPr>
        <w:t>ы</w:t>
      </w:r>
      <w:r w:rsidRPr="00F418FC">
        <w:rPr>
          <w:rFonts w:ascii="Times New Roman" w:hAnsi="Times New Roman" w:cs="Times New Roman"/>
          <w:b w:val="0"/>
          <w:sz w:val="28"/>
          <w:szCs w:val="28"/>
        </w:rPr>
        <w:t>шения качества предоставления муниципальных услуг:</w:t>
      </w:r>
    </w:p>
    <w:p w:rsidR="006E57C2" w:rsidRPr="00F418FC" w:rsidRDefault="006E57C2" w:rsidP="00F418FC">
      <w:pPr>
        <w:pStyle w:val="af"/>
        <w:ind w:firstLine="709"/>
        <w:jc w:val="both"/>
        <w:rPr>
          <w:b/>
          <w:szCs w:val="28"/>
        </w:rPr>
      </w:pPr>
    </w:p>
    <w:p w:rsidR="006E57C2" w:rsidRPr="00F418FC" w:rsidRDefault="006E57C2" w:rsidP="00F418FC">
      <w:pPr>
        <w:ind w:firstLine="709"/>
        <w:jc w:val="both"/>
        <w:rPr>
          <w:bCs/>
        </w:rPr>
      </w:pPr>
      <w:r w:rsidRPr="00F418FC">
        <w:t>1. У</w:t>
      </w:r>
      <w:r w:rsidRPr="00F418FC">
        <w:rPr>
          <w:kern w:val="36"/>
        </w:rPr>
        <w:t xml:space="preserve">твердить </w:t>
      </w:r>
      <w:r w:rsidRPr="00F418FC">
        <w:t xml:space="preserve">административный регламент </w:t>
      </w:r>
      <w:r w:rsidRPr="00F418FC">
        <w:rPr>
          <w:kern w:val="36"/>
        </w:rPr>
        <w:t>предоставления муниципал</w:t>
      </w:r>
      <w:r w:rsidRPr="00F418FC">
        <w:rPr>
          <w:kern w:val="36"/>
        </w:rPr>
        <w:t>ь</w:t>
      </w:r>
      <w:r w:rsidRPr="00F418FC">
        <w:rPr>
          <w:kern w:val="36"/>
        </w:rPr>
        <w:t xml:space="preserve">ной услуги «Признание </w:t>
      </w:r>
      <w:r w:rsidRPr="00F418FC">
        <w:rPr>
          <w:bCs/>
        </w:rPr>
        <w:t>помещения жилым помещением, жилого помещения непригодным для проживания и многоквартирного дома аварийным и подл</w:t>
      </w:r>
      <w:r w:rsidRPr="00F418FC">
        <w:rPr>
          <w:bCs/>
        </w:rPr>
        <w:t>е</w:t>
      </w:r>
      <w:r w:rsidRPr="00F418FC">
        <w:rPr>
          <w:bCs/>
        </w:rPr>
        <w:t xml:space="preserve">жащим сносу или реконструкции» </w:t>
      </w:r>
      <w:r w:rsidRPr="00F418FC">
        <w:t>согласно приложению.</w:t>
      </w:r>
    </w:p>
    <w:p w:rsidR="006E57C2" w:rsidRPr="00F418FC" w:rsidRDefault="006E57C2" w:rsidP="00F418FC">
      <w:pPr>
        <w:pStyle w:val="afffffa"/>
        <w:ind w:firstLine="709"/>
        <w:jc w:val="both"/>
        <w:rPr>
          <w:rFonts w:ascii="Times New Roman" w:hAnsi="Times New Roman"/>
          <w:kern w:val="36"/>
          <w:sz w:val="28"/>
          <w:szCs w:val="28"/>
        </w:rPr>
      </w:pPr>
    </w:p>
    <w:p w:rsidR="006E57C2" w:rsidRPr="00F418FC" w:rsidRDefault="006E57C2" w:rsidP="00F418FC">
      <w:pPr>
        <w:pStyle w:val="afffffa"/>
        <w:ind w:firstLine="709"/>
        <w:jc w:val="both"/>
        <w:rPr>
          <w:rFonts w:ascii="Times New Roman" w:hAnsi="Times New Roman"/>
          <w:kern w:val="36"/>
          <w:sz w:val="28"/>
          <w:szCs w:val="28"/>
        </w:rPr>
      </w:pPr>
      <w:r w:rsidRPr="00F418FC">
        <w:rPr>
          <w:rFonts w:ascii="Times New Roman" w:hAnsi="Times New Roman"/>
          <w:sz w:val="28"/>
          <w:szCs w:val="28"/>
        </w:rPr>
        <w:t>2. Пресс-службе администрации района (А.Н. Королёва) о</w:t>
      </w:r>
      <w:r w:rsidRPr="00F418FC">
        <w:rPr>
          <w:rFonts w:ascii="Times New Roman" w:hAnsi="Times New Roman"/>
          <w:kern w:val="36"/>
          <w:sz w:val="28"/>
          <w:szCs w:val="28"/>
        </w:rPr>
        <w:t>публиковать постановление в районной газете «Новости Приобья».</w:t>
      </w:r>
    </w:p>
    <w:p w:rsidR="006E57C2" w:rsidRPr="00F418FC" w:rsidRDefault="006E57C2" w:rsidP="00F418FC">
      <w:pPr>
        <w:pStyle w:val="afffffa"/>
        <w:ind w:firstLine="709"/>
        <w:jc w:val="both"/>
        <w:rPr>
          <w:rFonts w:ascii="Times New Roman" w:hAnsi="Times New Roman"/>
          <w:kern w:val="36"/>
          <w:sz w:val="28"/>
          <w:szCs w:val="28"/>
        </w:rPr>
      </w:pPr>
    </w:p>
    <w:p w:rsidR="006E57C2" w:rsidRPr="00F418FC" w:rsidRDefault="00F418FC" w:rsidP="00F418FC">
      <w:pPr>
        <w:pStyle w:val="afffffa"/>
        <w:ind w:firstLine="709"/>
        <w:jc w:val="both"/>
        <w:rPr>
          <w:rFonts w:ascii="Times New Roman" w:hAnsi="Times New Roman"/>
          <w:kern w:val="36"/>
          <w:sz w:val="28"/>
          <w:szCs w:val="28"/>
        </w:rPr>
      </w:pPr>
      <w:r>
        <w:rPr>
          <w:rFonts w:ascii="Times New Roman" w:hAnsi="Times New Roman"/>
          <w:kern w:val="36"/>
          <w:sz w:val="28"/>
          <w:szCs w:val="28"/>
        </w:rPr>
        <w:t>3.</w:t>
      </w:r>
      <w:r w:rsidR="006E57C2" w:rsidRPr="00F418FC">
        <w:rPr>
          <w:rFonts w:ascii="Times New Roman" w:hAnsi="Times New Roman"/>
          <w:kern w:val="36"/>
          <w:sz w:val="28"/>
          <w:szCs w:val="28"/>
        </w:rPr>
        <w:t xml:space="preserve"> Постановление вступает в силу после его официального опубликов</w:t>
      </w:r>
      <w:r w:rsidR="006E57C2" w:rsidRPr="00F418FC">
        <w:rPr>
          <w:rFonts w:ascii="Times New Roman" w:hAnsi="Times New Roman"/>
          <w:kern w:val="36"/>
          <w:sz w:val="28"/>
          <w:szCs w:val="28"/>
        </w:rPr>
        <w:t>а</w:t>
      </w:r>
      <w:r w:rsidR="006E57C2" w:rsidRPr="00F418FC">
        <w:rPr>
          <w:rFonts w:ascii="Times New Roman" w:hAnsi="Times New Roman"/>
          <w:kern w:val="36"/>
          <w:sz w:val="28"/>
          <w:szCs w:val="28"/>
        </w:rPr>
        <w:t>ния.</w:t>
      </w:r>
    </w:p>
    <w:p w:rsidR="006E57C2" w:rsidRPr="00F418FC" w:rsidRDefault="006E57C2" w:rsidP="00F418FC">
      <w:pPr>
        <w:pStyle w:val="afffffa"/>
        <w:ind w:firstLine="709"/>
        <w:jc w:val="both"/>
        <w:rPr>
          <w:rFonts w:ascii="Times New Roman" w:hAnsi="Times New Roman"/>
          <w:kern w:val="36"/>
          <w:sz w:val="28"/>
          <w:szCs w:val="28"/>
        </w:rPr>
      </w:pPr>
    </w:p>
    <w:p w:rsidR="006E57C2" w:rsidRPr="00F418FC" w:rsidRDefault="008115B2" w:rsidP="00F418FC">
      <w:pPr>
        <w:pStyle w:val="afffff5"/>
        <w:suppressAutoHyphens w:val="0"/>
        <w:spacing w:line="240" w:lineRule="auto"/>
        <w:ind w:left="0"/>
        <w:rPr>
          <w:kern w:val="36"/>
          <w:sz w:val="28"/>
          <w:szCs w:val="28"/>
          <w:lang w:eastAsia="ru-RU"/>
        </w:rPr>
      </w:pPr>
      <w:r>
        <w:rPr>
          <w:sz w:val="28"/>
          <w:szCs w:val="28"/>
        </w:rPr>
        <w:lastRenderedPageBreak/>
        <w:t>4</w:t>
      </w:r>
      <w:r w:rsidR="00F418FC">
        <w:rPr>
          <w:sz w:val="28"/>
          <w:szCs w:val="28"/>
        </w:rPr>
        <w:t xml:space="preserve">. </w:t>
      </w:r>
      <w:r w:rsidR="006E57C2" w:rsidRPr="00F418FC">
        <w:rPr>
          <w:sz w:val="28"/>
          <w:szCs w:val="28"/>
        </w:rPr>
        <w:t>Контроль за выполнением постановления возложить на заместителя главы администрации района по жилищно-коммунальному хозяйству и стро</w:t>
      </w:r>
      <w:r w:rsidR="006E57C2" w:rsidRPr="00F418FC">
        <w:rPr>
          <w:sz w:val="28"/>
          <w:szCs w:val="28"/>
        </w:rPr>
        <w:t>и</w:t>
      </w:r>
      <w:r w:rsidR="006E57C2" w:rsidRPr="00F418FC">
        <w:rPr>
          <w:sz w:val="28"/>
          <w:szCs w:val="28"/>
        </w:rPr>
        <w:t>тельству А.Ф. Лебедева.</w:t>
      </w:r>
    </w:p>
    <w:p w:rsidR="006E57C2" w:rsidRDefault="006E57C2" w:rsidP="00F418FC">
      <w:pPr>
        <w:pStyle w:val="af"/>
        <w:ind w:firstLine="709"/>
        <w:jc w:val="both"/>
        <w:rPr>
          <w:b/>
          <w:szCs w:val="28"/>
        </w:rPr>
      </w:pPr>
    </w:p>
    <w:p w:rsidR="00F418FC" w:rsidRPr="00F418FC" w:rsidRDefault="00F418FC" w:rsidP="00F418FC">
      <w:pPr>
        <w:pStyle w:val="af"/>
        <w:ind w:firstLine="709"/>
        <w:jc w:val="both"/>
        <w:rPr>
          <w:b/>
          <w:szCs w:val="28"/>
        </w:rPr>
      </w:pPr>
    </w:p>
    <w:p w:rsidR="006E57C2" w:rsidRPr="00F418FC" w:rsidRDefault="006E57C2" w:rsidP="00F418FC">
      <w:pPr>
        <w:pStyle w:val="af"/>
        <w:ind w:firstLine="709"/>
        <w:jc w:val="both"/>
        <w:rPr>
          <w:b/>
          <w:szCs w:val="28"/>
        </w:rPr>
      </w:pPr>
    </w:p>
    <w:p w:rsidR="00F61035" w:rsidRDefault="00F61035" w:rsidP="00F61035">
      <w:pPr>
        <w:jc w:val="both"/>
      </w:pPr>
      <w:r>
        <w:t xml:space="preserve">Исполняющий обязанности </w:t>
      </w:r>
    </w:p>
    <w:p w:rsidR="00F61035" w:rsidRDefault="00F61035" w:rsidP="00F61035">
      <w:pPr>
        <w:jc w:val="both"/>
      </w:pPr>
      <w:r>
        <w:t>главы администрации района                                                       Т.А. Колокольцева</w:t>
      </w:r>
    </w:p>
    <w:p w:rsidR="006E57C2" w:rsidRPr="00F418FC" w:rsidRDefault="006E57C2" w:rsidP="00F418FC">
      <w:pPr>
        <w:pStyle w:val="afffffa"/>
        <w:ind w:firstLine="709"/>
        <w:jc w:val="both"/>
        <w:rPr>
          <w:rFonts w:ascii="Times New Roman" w:hAnsi="Times New Roman"/>
          <w:kern w:val="36"/>
          <w:sz w:val="28"/>
          <w:szCs w:val="28"/>
        </w:rPr>
      </w:pPr>
    </w:p>
    <w:p w:rsidR="006E57C2" w:rsidRDefault="006E57C2" w:rsidP="006E57C2">
      <w:pPr>
        <w:pStyle w:val="afffffa"/>
        <w:ind w:left="5812"/>
        <w:jc w:val="both"/>
        <w:rPr>
          <w:rFonts w:ascii="Times New Roman" w:hAnsi="Times New Roman"/>
          <w:kern w:val="36"/>
          <w:sz w:val="28"/>
          <w:szCs w:val="28"/>
        </w:rPr>
      </w:pPr>
    </w:p>
    <w:p w:rsidR="006E57C2" w:rsidRDefault="006E57C2"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F418FC" w:rsidRDefault="00F418FC" w:rsidP="006E57C2">
      <w:pPr>
        <w:pStyle w:val="afffffa"/>
        <w:ind w:left="5812"/>
        <w:jc w:val="both"/>
        <w:rPr>
          <w:rFonts w:ascii="Times New Roman" w:hAnsi="Times New Roman"/>
          <w:kern w:val="36"/>
          <w:sz w:val="28"/>
          <w:szCs w:val="28"/>
        </w:rPr>
      </w:pPr>
    </w:p>
    <w:p w:rsidR="006E57C2" w:rsidRDefault="006E57C2" w:rsidP="00F61035">
      <w:pPr>
        <w:pStyle w:val="afffffa"/>
        <w:jc w:val="both"/>
        <w:rPr>
          <w:rFonts w:ascii="Times New Roman" w:hAnsi="Times New Roman"/>
          <w:kern w:val="36"/>
          <w:sz w:val="28"/>
          <w:szCs w:val="28"/>
        </w:rPr>
      </w:pPr>
    </w:p>
    <w:p w:rsidR="006E57C2" w:rsidRDefault="006E57C2" w:rsidP="006E57C2">
      <w:pPr>
        <w:pStyle w:val="afffffa"/>
        <w:ind w:left="5812"/>
        <w:jc w:val="both"/>
        <w:rPr>
          <w:rFonts w:ascii="Times New Roman" w:hAnsi="Times New Roman"/>
          <w:kern w:val="36"/>
          <w:sz w:val="28"/>
          <w:szCs w:val="28"/>
        </w:rPr>
      </w:pPr>
      <w:r>
        <w:rPr>
          <w:rFonts w:ascii="Times New Roman" w:hAnsi="Times New Roman"/>
          <w:kern w:val="36"/>
          <w:sz w:val="28"/>
          <w:szCs w:val="28"/>
        </w:rPr>
        <w:lastRenderedPageBreak/>
        <w:t xml:space="preserve">Приложение к постановлению </w:t>
      </w:r>
    </w:p>
    <w:p w:rsidR="006E57C2" w:rsidRDefault="006E57C2" w:rsidP="006E57C2">
      <w:pPr>
        <w:pStyle w:val="afffffa"/>
        <w:ind w:left="5812"/>
        <w:jc w:val="both"/>
        <w:rPr>
          <w:rFonts w:ascii="Times New Roman" w:hAnsi="Times New Roman"/>
          <w:kern w:val="36"/>
          <w:sz w:val="28"/>
          <w:szCs w:val="28"/>
        </w:rPr>
      </w:pPr>
      <w:r>
        <w:rPr>
          <w:rFonts w:ascii="Times New Roman" w:hAnsi="Times New Roman"/>
          <w:kern w:val="36"/>
          <w:sz w:val="28"/>
          <w:szCs w:val="28"/>
        </w:rPr>
        <w:t xml:space="preserve">администрации района </w:t>
      </w:r>
    </w:p>
    <w:p w:rsidR="006E57C2" w:rsidRDefault="006E57C2" w:rsidP="006E57C2">
      <w:pPr>
        <w:pStyle w:val="afffffa"/>
        <w:ind w:left="5812"/>
        <w:jc w:val="both"/>
        <w:rPr>
          <w:rFonts w:ascii="Times New Roman" w:hAnsi="Times New Roman"/>
          <w:kern w:val="36"/>
          <w:sz w:val="28"/>
          <w:szCs w:val="28"/>
        </w:rPr>
      </w:pPr>
      <w:r>
        <w:rPr>
          <w:rFonts w:ascii="Times New Roman" w:hAnsi="Times New Roman"/>
          <w:kern w:val="36"/>
          <w:sz w:val="28"/>
          <w:szCs w:val="28"/>
        </w:rPr>
        <w:t xml:space="preserve">от </w:t>
      </w:r>
      <w:r w:rsidR="00F57A9A">
        <w:rPr>
          <w:rFonts w:ascii="Times New Roman" w:hAnsi="Times New Roman"/>
          <w:kern w:val="36"/>
          <w:sz w:val="28"/>
          <w:szCs w:val="28"/>
        </w:rPr>
        <w:t>23.12.2013</w:t>
      </w:r>
      <w:r>
        <w:rPr>
          <w:rFonts w:ascii="Times New Roman" w:hAnsi="Times New Roman"/>
          <w:kern w:val="36"/>
          <w:sz w:val="28"/>
          <w:szCs w:val="28"/>
        </w:rPr>
        <w:t xml:space="preserve"> № </w:t>
      </w:r>
      <w:r w:rsidR="00F57A9A">
        <w:rPr>
          <w:rFonts w:ascii="Times New Roman" w:hAnsi="Times New Roman"/>
          <w:kern w:val="36"/>
          <w:sz w:val="28"/>
          <w:szCs w:val="28"/>
        </w:rPr>
        <w:t>2776</w:t>
      </w:r>
    </w:p>
    <w:p w:rsidR="006E57C2" w:rsidRDefault="006E57C2" w:rsidP="006E57C2">
      <w:pPr>
        <w:pStyle w:val="afffffa"/>
        <w:jc w:val="both"/>
        <w:rPr>
          <w:rFonts w:ascii="Times New Roman" w:hAnsi="Times New Roman"/>
          <w:b/>
          <w:kern w:val="36"/>
          <w:sz w:val="28"/>
          <w:szCs w:val="28"/>
        </w:rPr>
      </w:pPr>
    </w:p>
    <w:p w:rsidR="00F418FC" w:rsidRDefault="00F418FC" w:rsidP="006E57C2">
      <w:pPr>
        <w:pStyle w:val="afffffa"/>
        <w:jc w:val="both"/>
        <w:rPr>
          <w:rFonts w:ascii="Times New Roman" w:hAnsi="Times New Roman"/>
          <w:b/>
          <w:kern w:val="36"/>
          <w:sz w:val="28"/>
          <w:szCs w:val="28"/>
        </w:rPr>
      </w:pPr>
    </w:p>
    <w:p w:rsidR="006E57C2" w:rsidRDefault="006E57C2" w:rsidP="00F418FC">
      <w:pPr>
        <w:pStyle w:val="afffffa"/>
        <w:jc w:val="center"/>
        <w:rPr>
          <w:rFonts w:ascii="Times New Roman" w:hAnsi="Times New Roman"/>
          <w:b/>
          <w:kern w:val="36"/>
          <w:sz w:val="28"/>
          <w:szCs w:val="28"/>
        </w:rPr>
      </w:pPr>
      <w:r>
        <w:rPr>
          <w:rFonts w:ascii="Times New Roman" w:hAnsi="Times New Roman"/>
          <w:b/>
          <w:kern w:val="36"/>
          <w:sz w:val="28"/>
          <w:szCs w:val="28"/>
        </w:rPr>
        <w:t>Административный регламент</w:t>
      </w:r>
    </w:p>
    <w:p w:rsidR="00F418FC" w:rsidRDefault="006E57C2" w:rsidP="00F418FC">
      <w:pPr>
        <w:jc w:val="center"/>
        <w:rPr>
          <w:b/>
          <w:bCs/>
        </w:rPr>
      </w:pPr>
      <w:r>
        <w:rPr>
          <w:b/>
          <w:kern w:val="36"/>
        </w:rPr>
        <w:t xml:space="preserve">предоставления муниципальной услуги «Признание </w:t>
      </w:r>
      <w:r>
        <w:rPr>
          <w:b/>
          <w:bCs/>
        </w:rPr>
        <w:t xml:space="preserve">помещения жилым помещением, жилого помещения непригодным для проживания и </w:t>
      </w:r>
    </w:p>
    <w:p w:rsidR="00F418FC" w:rsidRDefault="006E57C2" w:rsidP="00F418FC">
      <w:pPr>
        <w:jc w:val="center"/>
        <w:rPr>
          <w:b/>
          <w:bCs/>
        </w:rPr>
      </w:pPr>
      <w:r>
        <w:rPr>
          <w:b/>
          <w:bCs/>
        </w:rPr>
        <w:t xml:space="preserve">многоквартирного дома аварийным и подлежащим сносу или </w:t>
      </w:r>
    </w:p>
    <w:p w:rsidR="006E57C2" w:rsidRDefault="006E57C2" w:rsidP="00F418FC">
      <w:pPr>
        <w:jc w:val="center"/>
        <w:rPr>
          <w:b/>
          <w:bCs/>
        </w:rPr>
      </w:pPr>
      <w:r>
        <w:rPr>
          <w:b/>
          <w:bCs/>
        </w:rPr>
        <w:t>реконструкции»</w:t>
      </w:r>
    </w:p>
    <w:p w:rsidR="006E57C2" w:rsidRPr="00F418FC" w:rsidRDefault="006E57C2" w:rsidP="00F418FC">
      <w:pPr>
        <w:pStyle w:val="afffffa"/>
        <w:jc w:val="center"/>
        <w:rPr>
          <w:rFonts w:ascii="Times New Roman" w:hAnsi="Times New Roman"/>
          <w:b/>
          <w:bCs/>
          <w:sz w:val="28"/>
        </w:rPr>
      </w:pPr>
    </w:p>
    <w:p w:rsidR="006E57C2" w:rsidRDefault="006E57C2" w:rsidP="00F418FC">
      <w:pPr>
        <w:jc w:val="center"/>
        <w:rPr>
          <w:b/>
          <w:bCs/>
        </w:rPr>
      </w:pPr>
      <w:r>
        <w:rPr>
          <w:b/>
          <w:bCs/>
        </w:rPr>
        <w:t>I. Общие положения</w:t>
      </w:r>
    </w:p>
    <w:p w:rsidR="006E57C2" w:rsidRDefault="006E57C2" w:rsidP="006E57C2">
      <w:pPr>
        <w:jc w:val="both"/>
      </w:pPr>
    </w:p>
    <w:p w:rsidR="006E57C2" w:rsidRDefault="00F418FC" w:rsidP="00F418FC">
      <w:pPr>
        <w:autoSpaceDE w:val="0"/>
        <w:autoSpaceDN w:val="0"/>
        <w:adjustRightInd w:val="0"/>
        <w:ind w:firstLine="709"/>
        <w:jc w:val="both"/>
      </w:pPr>
      <w:r>
        <w:t xml:space="preserve">1.1. </w:t>
      </w:r>
      <w:r w:rsidR="006E57C2">
        <w:t xml:space="preserve">Административный регламент </w:t>
      </w:r>
      <w:r w:rsidR="006E57C2">
        <w:rPr>
          <w:kern w:val="36"/>
        </w:rPr>
        <w:t>предоставления муниципальной усл</w:t>
      </w:r>
      <w:r w:rsidR="006E57C2">
        <w:rPr>
          <w:kern w:val="36"/>
        </w:rPr>
        <w:t>у</w:t>
      </w:r>
      <w:r w:rsidR="006E57C2">
        <w:rPr>
          <w:kern w:val="36"/>
        </w:rPr>
        <w:t xml:space="preserve">ги «Признание </w:t>
      </w:r>
      <w:r w:rsidR="006E57C2">
        <w:rPr>
          <w:bCs/>
        </w:rPr>
        <w:t>помещения жилым помещением, жилого помещения неприго</w:t>
      </w:r>
      <w:r w:rsidR="006E57C2">
        <w:rPr>
          <w:bCs/>
        </w:rPr>
        <w:t>д</w:t>
      </w:r>
      <w:r w:rsidR="006E57C2">
        <w:rPr>
          <w:bCs/>
        </w:rPr>
        <w:t>ным для проживания и многоквартирного дома аварийным и подлежащим сн</w:t>
      </w:r>
      <w:r w:rsidR="006E57C2">
        <w:rPr>
          <w:bCs/>
        </w:rPr>
        <w:t>о</w:t>
      </w:r>
      <w:r w:rsidR="006E57C2">
        <w:rPr>
          <w:bCs/>
        </w:rPr>
        <w:t xml:space="preserve">су или реконструкции» </w:t>
      </w:r>
      <w:r w:rsidR="006E57C2">
        <w:t xml:space="preserve"> (далее – административный регламент) разработан в целях повышения прозрачности деятельности структурных подразделений а</w:t>
      </w:r>
      <w:r w:rsidR="006E57C2">
        <w:t>д</w:t>
      </w:r>
      <w:r w:rsidR="006E57C2">
        <w:t>министрации Нижневартовского района (далее – органы Администрации) при предоставлении муниципальных услуг посредством представления информ</w:t>
      </w:r>
      <w:r w:rsidR="006E57C2">
        <w:t>а</w:t>
      </w:r>
      <w:r w:rsidR="006E57C2">
        <w:t>ции гражданам и организациям об административных процедурах в составе м</w:t>
      </w:r>
      <w:r w:rsidR="006E57C2">
        <w:t>у</w:t>
      </w:r>
      <w:r w:rsidR="006E57C2">
        <w:t>ниципальных услуг, установления персональной ответственности должностных лиц за соблюдение требований по каждому действию или административной процедуре в составе муниципальной услуги, повышения результативности де</w:t>
      </w:r>
      <w:r w:rsidR="006E57C2">
        <w:t>я</w:t>
      </w:r>
      <w:r w:rsidR="006E57C2">
        <w:t>тельности органов Администрации при предоставлении муниципальных услуг, минимизации административного усмотрения должностных лиц при предо</w:t>
      </w:r>
      <w:r w:rsidR="006E57C2">
        <w:t>с</w:t>
      </w:r>
      <w:r w:rsidR="006E57C2">
        <w:t>тавлении муниципальной услуги и определения сроков и последовательности действий (административных процедур) при осуществлении полномочий по предоставлению услуги, повышения результативности деятельности органов администрации района при предоставлении муниципальной услуги.</w:t>
      </w:r>
    </w:p>
    <w:p w:rsidR="006E57C2" w:rsidRDefault="00F418FC" w:rsidP="00F418FC">
      <w:pPr>
        <w:pStyle w:val="af1"/>
        <w:spacing w:after="0"/>
        <w:ind w:left="0" w:firstLine="709"/>
        <w:jc w:val="both"/>
      </w:pPr>
      <w:r>
        <w:t xml:space="preserve">1.2. </w:t>
      </w:r>
      <w:r w:rsidR="006E57C2">
        <w:t xml:space="preserve">Административный регламент регулирует отношения, связанные с </w:t>
      </w:r>
      <w:r w:rsidR="006E57C2">
        <w:rPr>
          <w:bCs/>
        </w:rPr>
        <w:t>признанием жилого помещения непригодным для проживания и многокварти</w:t>
      </w:r>
      <w:r w:rsidR="006E57C2">
        <w:rPr>
          <w:bCs/>
        </w:rPr>
        <w:t>р</w:t>
      </w:r>
      <w:r w:rsidR="006E57C2">
        <w:rPr>
          <w:bCs/>
        </w:rPr>
        <w:t>ного дома аварийным и подлежащим сносу или реконструкции</w:t>
      </w:r>
      <w:r w:rsidR="006E57C2">
        <w:t xml:space="preserve"> (далее – мун</w:t>
      </w:r>
      <w:r w:rsidR="006E57C2">
        <w:t>и</w:t>
      </w:r>
      <w:r w:rsidR="006E57C2">
        <w:t>ципальная услуга), устанавливает сроки и последовательность администрати</w:t>
      </w:r>
      <w:r w:rsidR="006E57C2">
        <w:t>в</w:t>
      </w:r>
      <w:r w:rsidR="006E57C2">
        <w:t xml:space="preserve">ных процедур (действий) </w:t>
      </w:r>
      <w:r>
        <w:t>отдела</w:t>
      </w:r>
      <w:r w:rsidR="006E57C2">
        <w:t xml:space="preserve"> жилищно-коммунального хозяйства, энергет</w:t>
      </w:r>
      <w:r w:rsidR="006E57C2">
        <w:t>и</w:t>
      </w:r>
      <w:r w:rsidR="006E57C2">
        <w:t xml:space="preserve">ки и строительства </w:t>
      </w:r>
      <w:r>
        <w:t>а</w:t>
      </w:r>
      <w:r w:rsidR="006E57C2">
        <w:t>дминистрации района (далее – ОМС), а также порядок его взаимодействия с заявителями, органами государственной власти и иными о</w:t>
      </w:r>
      <w:r w:rsidR="006E57C2">
        <w:t>р</w:t>
      </w:r>
      <w:r w:rsidR="006E57C2">
        <w:t>ганами местного самоуправления, учреждениями и организациями при предо</w:t>
      </w:r>
      <w:r w:rsidR="006E57C2">
        <w:t>с</w:t>
      </w:r>
      <w:r w:rsidR="006E57C2">
        <w:t>тавлении муниципальной услуги.</w:t>
      </w:r>
    </w:p>
    <w:p w:rsidR="006E57C2" w:rsidRDefault="006E57C2" w:rsidP="006E57C2">
      <w:pPr>
        <w:jc w:val="both"/>
        <w:rPr>
          <w:b/>
          <w:bCs/>
        </w:rPr>
      </w:pPr>
    </w:p>
    <w:p w:rsidR="006E57C2" w:rsidRDefault="006E57C2" w:rsidP="00F418F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bCs/>
          <w:sz w:val="28"/>
          <w:szCs w:val="28"/>
        </w:rPr>
        <w:t>II.</w:t>
      </w:r>
      <w:r>
        <w:t xml:space="preserve">. </w:t>
      </w:r>
      <w:r>
        <w:rPr>
          <w:rFonts w:ascii="Times New Roman" w:hAnsi="Times New Roman" w:cs="Times New Roman"/>
          <w:b/>
          <w:sz w:val="28"/>
          <w:szCs w:val="28"/>
        </w:rPr>
        <w:t>Стандарт предоставления муниципальной услуги</w:t>
      </w:r>
    </w:p>
    <w:p w:rsidR="006E57C2" w:rsidRDefault="006E57C2" w:rsidP="006E57C2">
      <w:pPr>
        <w:pStyle w:val="ConsPlusNormal"/>
        <w:widowControl/>
        <w:ind w:firstLine="709"/>
        <w:jc w:val="center"/>
        <w:outlineLvl w:val="2"/>
        <w:rPr>
          <w:rFonts w:ascii="Times New Roman" w:hAnsi="Times New Roman" w:cs="Times New Roman"/>
          <w:b/>
          <w:sz w:val="28"/>
          <w:szCs w:val="28"/>
        </w:rPr>
      </w:pPr>
    </w:p>
    <w:p w:rsidR="006E57C2" w:rsidRPr="00F418FC" w:rsidRDefault="006E57C2" w:rsidP="00F418FC">
      <w:pPr>
        <w:pStyle w:val="ConsPlusNormal"/>
        <w:widowControl/>
        <w:ind w:firstLine="709"/>
        <w:jc w:val="both"/>
        <w:rPr>
          <w:rFonts w:ascii="Times New Roman" w:hAnsi="Times New Roman" w:cs="Times New Roman"/>
          <w:bCs/>
          <w:sz w:val="28"/>
          <w:szCs w:val="28"/>
        </w:rPr>
      </w:pPr>
      <w:r w:rsidRPr="00F418FC">
        <w:rPr>
          <w:rFonts w:ascii="Times New Roman" w:hAnsi="Times New Roman" w:cs="Times New Roman"/>
          <w:sz w:val="28"/>
          <w:szCs w:val="28"/>
        </w:rPr>
        <w:t xml:space="preserve">2.1. Наименование муниципальной услуги: </w:t>
      </w:r>
      <w:r w:rsidRPr="00F418FC">
        <w:rPr>
          <w:rFonts w:ascii="Times New Roman" w:hAnsi="Times New Roman" w:cs="Times New Roman"/>
          <w:kern w:val="36"/>
          <w:sz w:val="28"/>
          <w:szCs w:val="28"/>
        </w:rPr>
        <w:t xml:space="preserve">«Признание </w:t>
      </w:r>
      <w:r w:rsidRPr="00F418FC">
        <w:rPr>
          <w:rFonts w:ascii="Times New Roman" w:hAnsi="Times New Roman" w:cs="Times New Roman"/>
          <w:bCs/>
          <w:sz w:val="28"/>
          <w:szCs w:val="28"/>
        </w:rPr>
        <w:t>помещения ж</w:t>
      </w:r>
      <w:r w:rsidRPr="00F418FC">
        <w:rPr>
          <w:rFonts w:ascii="Times New Roman" w:hAnsi="Times New Roman" w:cs="Times New Roman"/>
          <w:bCs/>
          <w:sz w:val="28"/>
          <w:szCs w:val="28"/>
        </w:rPr>
        <w:t>и</w:t>
      </w:r>
      <w:r w:rsidRPr="00F418FC">
        <w:rPr>
          <w:rFonts w:ascii="Times New Roman" w:hAnsi="Times New Roman" w:cs="Times New Roman"/>
          <w:bCs/>
          <w:sz w:val="28"/>
          <w:szCs w:val="28"/>
        </w:rPr>
        <w:t>лым помещением, жилого помещения непригодным для проживания и мног</w:t>
      </w:r>
      <w:r w:rsidRPr="00F418FC">
        <w:rPr>
          <w:rFonts w:ascii="Times New Roman" w:hAnsi="Times New Roman" w:cs="Times New Roman"/>
          <w:bCs/>
          <w:sz w:val="28"/>
          <w:szCs w:val="28"/>
        </w:rPr>
        <w:t>о</w:t>
      </w:r>
      <w:r w:rsidRPr="00F418FC">
        <w:rPr>
          <w:rFonts w:ascii="Times New Roman" w:hAnsi="Times New Roman" w:cs="Times New Roman"/>
          <w:bCs/>
          <w:sz w:val="28"/>
          <w:szCs w:val="28"/>
        </w:rPr>
        <w:t>квартирного дома аварийным и подлежащим сносу или реконструкции».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lastRenderedPageBreak/>
        <w:t>2.2. В предоставлении муниципальной услуги участвуют:</w:t>
      </w:r>
    </w:p>
    <w:p w:rsidR="006E57C2" w:rsidRPr="00F418FC" w:rsidRDefault="00F418FC" w:rsidP="00F41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6E57C2" w:rsidRPr="00F418FC">
        <w:rPr>
          <w:rFonts w:ascii="Times New Roman" w:hAnsi="Times New Roman" w:cs="Times New Roman"/>
          <w:sz w:val="28"/>
          <w:szCs w:val="28"/>
        </w:rPr>
        <w:t xml:space="preserve"> жилищно-коммунального хозяйства, энергетики и строительства администрации района (далее – </w:t>
      </w:r>
      <w:r>
        <w:rPr>
          <w:rFonts w:ascii="Times New Roman" w:hAnsi="Times New Roman" w:cs="Times New Roman"/>
          <w:sz w:val="28"/>
          <w:szCs w:val="28"/>
        </w:rPr>
        <w:t>отдел</w:t>
      </w:r>
      <w:r w:rsidR="006E57C2" w:rsidRPr="00F418FC">
        <w:rPr>
          <w:rFonts w:ascii="Times New Roman" w:hAnsi="Times New Roman" w:cs="Times New Roman"/>
          <w:sz w:val="28"/>
          <w:szCs w:val="28"/>
        </w:rPr>
        <w:t>);</w:t>
      </w:r>
    </w:p>
    <w:p w:rsidR="006E57C2" w:rsidRPr="00F418FC" w:rsidRDefault="006E57C2" w:rsidP="00F418FC">
      <w:pPr>
        <w:tabs>
          <w:tab w:val="num" w:pos="0"/>
        </w:tabs>
        <w:ind w:firstLine="709"/>
        <w:jc w:val="both"/>
      </w:pPr>
      <w:r w:rsidRPr="00F418FC">
        <w:t>проектные организации для разработки и согласования реконструкции нежилого помещения;</w:t>
      </w:r>
    </w:p>
    <w:p w:rsidR="006E57C2" w:rsidRPr="00F418FC" w:rsidRDefault="006E57C2" w:rsidP="00F418FC">
      <w:pPr>
        <w:tabs>
          <w:tab w:val="num" w:pos="0"/>
        </w:tabs>
        <w:ind w:firstLine="709"/>
        <w:jc w:val="both"/>
      </w:pPr>
      <w:r w:rsidRPr="00F418FC">
        <w:t>Управление Федеральной службы государственной регистрации, кадастра и картографии (Росреестр) по Ханты-Мансийскому автономному округу – Ю</w:t>
      </w:r>
      <w:r w:rsidRPr="00F418FC">
        <w:t>г</w:t>
      </w:r>
      <w:r w:rsidRPr="00F418FC">
        <w:t>ре для получения выписки из Единого реестра прав на недвижимое имущество и сделок с ним;</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межведомственная комиссия по вопросам признания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Межведомственная комиссия).</w:t>
      </w:r>
    </w:p>
    <w:p w:rsidR="006E57C2" w:rsidRPr="00F418FC" w:rsidRDefault="006E57C2" w:rsidP="00F418FC">
      <w:pPr>
        <w:pStyle w:val="af1"/>
        <w:spacing w:after="0"/>
        <w:ind w:left="0" w:firstLine="709"/>
        <w:jc w:val="both"/>
      </w:pPr>
      <w:r w:rsidRPr="00F418FC">
        <w:t>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6E57C2" w:rsidRPr="00F418FC" w:rsidRDefault="006E57C2" w:rsidP="00F418FC">
      <w:pPr>
        <w:ind w:firstLine="709"/>
        <w:jc w:val="both"/>
      </w:pPr>
      <w:r w:rsidRPr="00F418FC">
        <w:t>Управлением Федеральной службы государственной регистрации, кад</w:t>
      </w:r>
      <w:r w:rsidRPr="00F418FC">
        <w:t>а</w:t>
      </w:r>
      <w:r w:rsidRPr="00F418FC">
        <w:t>стра и картографии (Росреестр) по Ханты-Мансийскому автономному округу – Югре для получения для получения выписки из Единого реестра прав на н</w:t>
      </w:r>
      <w:r w:rsidRPr="00F418FC">
        <w:t>е</w:t>
      </w:r>
      <w:r w:rsidRPr="00F418FC">
        <w:t>движимое имущество и сделок с ним.</w:t>
      </w:r>
    </w:p>
    <w:p w:rsidR="006E57C2" w:rsidRPr="00F418FC" w:rsidRDefault="006E57C2" w:rsidP="00F418FC">
      <w:pPr>
        <w:pStyle w:val="af1"/>
        <w:spacing w:after="0"/>
        <w:ind w:left="0" w:firstLine="709"/>
        <w:jc w:val="both"/>
      </w:pPr>
      <w:r w:rsidRPr="00F418FC">
        <w:t>Информация о местенахождени</w:t>
      </w:r>
      <w:r w:rsidR="00F418FC">
        <w:t>и</w:t>
      </w:r>
      <w:r w:rsidRPr="00F418FC">
        <w:t>, графике работы, справочных телеф</w:t>
      </w:r>
      <w:r w:rsidRPr="00F418FC">
        <w:t>о</w:t>
      </w:r>
      <w:r w:rsidRPr="00F418FC">
        <w:t xml:space="preserve">нах, организаций, участвующих в предоставлении муниципальной услуги, </w:t>
      </w:r>
      <w:r w:rsidR="00F418FC">
        <w:t xml:space="preserve">          </w:t>
      </w:r>
      <w:r w:rsidRPr="00F418FC">
        <w:t>а также адреса официальных сайтов в сети Интернет, содержащих информацию о предоставлении муниципальной услуги и услуг, которые являются необход</w:t>
      </w:r>
      <w:r w:rsidRPr="00F418FC">
        <w:t>и</w:t>
      </w:r>
      <w:r w:rsidRPr="00F418FC">
        <w:t>мыми и обязательными для предоставления муниципальной услуги, адреса электронной почты приведены в Приложении 1 к административному регл</w:t>
      </w:r>
      <w:r w:rsidRPr="00F418FC">
        <w:t>а</w:t>
      </w:r>
      <w:r w:rsidRPr="00F418FC">
        <w:t>менту.</w:t>
      </w:r>
    </w:p>
    <w:p w:rsidR="006E57C2" w:rsidRPr="00F418FC" w:rsidRDefault="006E57C2" w:rsidP="00F418FC">
      <w:pPr>
        <w:pStyle w:val="af1"/>
        <w:spacing w:after="0"/>
        <w:ind w:left="0" w:firstLine="709"/>
        <w:jc w:val="both"/>
      </w:pPr>
      <w:r w:rsidRPr="00F418FC">
        <w:t>Информация по вопросам предоставления муниципальной услуги разм</w:t>
      </w:r>
      <w:r w:rsidRPr="00F418FC">
        <w:t>е</w:t>
      </w:r>
      <w:r w:rsidRPr="00F418FC">
        <w:t>щается:</w:t>
      </w:r>
    </w:p>
    <w:p w:rsidR="006E57C2" w:rsidRPr="00F418FC" w:rsidRDefault="006E57C2" w:rsidP="00F418FC">
      <w:pPr>
        <w:pStyle w:val="af1"/>
        <w:spacing w:after="0"/>
        <w:ind w:left="0" w:firstLine="709"/>
        <w:jc w:val="both"/>
      </w:pPr>
      <w:r w:rsidRPr="00F418FC">
        <w:t>на информационных стендах ОМС, общественных организаций, органов территориального общественного самоуправления (по согласованию);</w:t>
      </w:r>
    </w:p>
    <w:p w:rsidR="006E57C2" w:rsidRPr="00F418FC" w:rsidRDefault="006E57C2" w:rsidP="00F418FC">
      <w:pPr>
        <w:pStyle w:val="af1"/>
        <w:spacing w:after="0"/>
        <w:ind w:left="0" w:firstLine="709"/>
        <w:jc w:val="both"/>
      </w:pPr>
      <w:r w:rsidRPr="00F418FC">
        <w:t xml:space="preserve">на официальном </w:t>
      </w:r>
      <w:r w:rsidR="00F418FC">
        <w:t>веб-</w:t>
      </w:r>
      <w:r w:rsidRPr="00F418FC">
        <w:t>сайте администрации района (</w:t>
      </w:r>
      <w:r w:rsidRPr="00F418FC">
        <w:rPr>
          <w:lang w:val="en-US"/>
        </w:rPr>
        <w:t>www</w:t>
      </w:r>
      <w:r w:rsidRPr="00F418FC">
        <w:t>.</w:t>
      </w:r>
      <w:r w:rsidRPr="00F418FC">
        <w:rPr>
          <w:lang w:val="en-US"/>
        </w:rPr>
        <w:t>nvraion</w:t>
      </w:r>
      <w:r w:rsidRPr="00F418FC">
        <w:t>.</w:t>
      </w:r>
      <w:r w:rsidRPr="00F418FC">
        <w:rPr>
          <w:lang w:val="en-US"/>
        </w:rPr>
        <w:t>ru</w:t>
      </w:r>
      <w:r w:rsidRPr="00F418FC">
        <w:t>)</w:t>
      </w:r>
      <w:r w:rsidR="00F418FC">
        <w:t>;</w:t>
      </w:r>
    </w:p>
    <w:p w:rsidR="006E57C2" w:rsidRPr="00F418FC" w:rsidRDefault="006E57C2" w:rsidP="00F418FC">
      <w:pPr>
        <w:pStyle w:val="af1"/>
        <w:spacing w:after="0"/>
        <w:ind w:left="0" w:firstLine="709"/>
        <w:jc w:val="both"/>
      </w:pPr>
      <w:r w:rsidRPr="00F418FC">
        <w:t xml:space="preserve">на портале государственных и муниципальных услуг (функций) Ханты-Мансийского автономного округа </w:t>
      </w:r>
      <w:r w:rsidR="00F418FC">
        <w:t>−</w:t>
      </w:r>
      <w:r w:rsidRPr="00F418FC">
        <w:t xml:space="preserve"> Югры (http://pgu.admhmao.ru);</w:t>
      </w:r>
    </w:p>
    <w:p w:rsidR="006E57C2" w:rsidRPr="00F418FC" w:rsidRDefault="006E57C2" w:rsidP="00F418FC">
      <w:pPr>
        <w:ind w:firstLine="709"/>
        <w:jc w:val="both"/>
      </w:pPr>
      <w:r w:rsidRPr="00F418FC">
        <w:t>в федеральной государственной информационной системе «Единый по</w:t>
      </w:r>
      <w:r w:rsidRPr="00F418FC">
        <w:t>р</w:t>
      </w:r>
      <w:r w:rsidRPr="00F418FC">
        <w:t>тал государственных и муниципальных услуг (функций)» (</w:t>
      </w:r>
      <w:hyperlink r:id="rId9" w:history="1">
        <w:r w:rsidRPr="00F418FC">
          <w:rPr>
            <w:rStyle w:val="af9"/>
            <w:color w:val="auto"/>
            <w:u w:val="none"/>
          </w:rPr>
          <w:t>www.gosuslugi.ru</w:t>
        </w:r>
      </w:hyperlink>
      <w:r w:rsidRPr="00F418FC">
        <w:t>);</w:t>
      </w:r>
    </w:p>
    <w:p w:rsidR="006E57C2" w:rsidRPr="00F418FC" w:rsidRDefault="006E57C2" w:rsidP="00F418FC">
      <w:pPr>
        <w:tabs>
          <w:tab w:val="left" w:pos="993"/>
        </w:tabs>
        <w:ind w:firstLine="709"/>
        <w:jc w:val="both"/>
      </w:pPr>
      <w:r w:rsidRPr="00F418FC">
        <w:t>в средствах массовой информации, в информационных материалах (бр</w:t>
      </w:r>
      <w:r w:rsidRPr="00F418FC">
        <w:t>о</w:t>
      </w:r>
      <w:r w:rsidRPr="00F418FC">
        <w:t>шюрах, буклетах и т.д.).</w:t>
      </w:r>
    </w:p>
    <w:p w:rsidR="006E57C2" w:rsidRPr="00F418FC" w:rsidRDefault="006E57C2" w:rsidP="00F418FC">
      <w:pPr>
        <w:pStyle w:val="af1"/>
        <w:spacing w:after="0"/>
        <w:ind w:left="0" w:firstLine="709"/>
        <w:jc w:val="both"/>
      </w:pPr>
      <w:r w:rsidRPr="00F418FC">
        <w:t>Размещаемая информация содержит в том числе:</w:t>
      </w:r>
    </w:p>
    <w:p w:rsidR="006E57C2" w:rsidRPr="00F418FC" w:rsidRDefault="006E57C2" w:rsidP="00F418FC">
      <w:pPr>
        <w:ind w:firstLine="709"/>
        <w:jc w:val="both"/>
      </w:pPr>
      <w:r w:rsidRPr="00F418FC">
        <w:t>извлечения из нормативных правовых актов, устанавливающих порядок и условия предоставления муниципальной услуги;</w:t>
      </w:r>
    </w:p>
    <w:p w:rsidR="006E57C2" w:rsidRPr="00F418FC" w:rsidRDefault="006E57C2" w:rsidP="00F418FC">
      <w:pPr>
        <w:ind w:firstLine="709"/>
        <w:jc w:val="both"/>
      </w:pPr>
      <w:r w:rsidRPr="00F418FC">
        <w:t>текст административного регламента с приложениями;</w:t>
      </w:r>
    </w:p>
    <w:p w:rsidR="006E57C2" w:rsidRPr="00F418FC" w:rsidRDefault="006E57C2" w:rsidP="00F418FC">
      <w:pPr>
        <w:ind w:firstLine="709"/>
        <w:jc w:val="both"/>
      </w:pPr>
      <w:r w:rsidRPr="00F418FC">
        <w:t>перечень документов, необходимы</w:t>
      </w:r>
      <w:r w:rsidR="00F418FC">
        <w:t>х</w:t>
      </w:r>
      <w:r w:rsidRPr="00F418FC">
        <w:t xml:space="preserve"> для предоставления муниципальной услуги, и требования, предъявляемые к этим документам;</w:t>
      </w:r>
    </w:p>
    <w:p w:rsidR="006E57C2" w:rsidRPr="00F418FC" w:rsidRDefault="006E57C2" w:rsidP="00F418FC">
      <w:pPr>
        <w:ind w:firstLine="709"/>
        <w:jc w:val="both"/>
      </w:pPr>
      <w:r w:rsidRPr="00F418FC">
        <w:t>порядок информирования о ходе предоставления муниципальной услуги;</w:t>
      </w:r>
    </w:p>
    <w:p w:rsidR="006E57C2" w:rsidRPr="00F418FC" w:rsidRDefault="006E57C2" w:rsidP="00F418FC">
      <w:pPr>
        <w:ind w:firstLine="709"/>
        <w:jc w:val="both"/>
      </w:pPr>
      <w:r w:rsidRPr="00F418FC">
        <w:lastRenderedPageBreak/>
        <w:t>порядок обжалования действий (бездействия) и решений, осуществля</w:t>
      </w:r>
      <w:r w:rsidRPr="00F418FC">
        <w:t>е</w:t>
      </w:r>
      <w:r w:rsidRPr="00F418FC">
        <w:t>мых и принимаемых в ходе предоставления муниципальной услуги.</w:t>
      </w:r>
    </w:p>
    <w:p w:rsidR="006E57C2" w:rsidRPr="00F418FC" w:rsidRDefault="006E57C2" w:rsidP="00F418FC">
      <w:pPr>
        <w:pStyle w:val="af1"/>
        <w:spacing w:after="0"/>
        <w:ind w:left="0" w:firstLine="709"/>
        <w:jc w:val="both"/>
      </w:pPr>
      <w:r w:rsidRPr="00F418FC">
        <w:t>2.3. Получателями муниципальной услуги являются физические и юр</w:t>
      </w:r>
      <w:r w:rsidRPr="00F418FC">
        <w:t>и</w:t>
      </w:r>
      <w:r w:rsidRPr="00F418FC">
        <w:t>дические лица, имеющие в собственности помещения, расположенные в сел</w:t>
      </w:r>
      <w:r w:rsidRPr="00F418FC">
        <w:t>ь</w:t>
      </w:r>
      <w:r w:rsidRPr="00F418FC">
        <w:t>ских населенных пунктах, не являющихся муниципальными образованиями: села Былино, деревня Вампугол, деревня Пасол, деревня Соснина.</w:t>
      </w:r>
    </w:p>
    <w:p w:rsidR="006E57C2" w:rsidRPr="00F418FC" w:rsidRDefault="006E57C2" w:rsidP="00F418FC">
      <w:pPr>
        <w:pStyle w:val="af1"/>
        <w:spacing w:after="0"/>
        <w:ind w:left="0" w:firstLine="709"/>
        <w:jc w:val="both"/>
      </w:pPr>
      <w:r w:rsidRPr="00F418FC">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w:t>
      </w:r>
      <w:r w:rsidR="00F418FC">
        <w:t>о</w:t>
      </w:r>
      <w:r w:rsidRPr="00F418FC">
        <w:t>ставляет (прилагает к запросу) документ, подтверждающий его полномочия на обращение с запросом о предоставлении муниципальной у</w:t>
      </w:r>
      <w:r w:rsidRPr="00F418FC">
        <w:t>с</w:t>
      </w:r>
      <w:r w:rsidRPr="00F418FC">
        <w:t>луги (подлинник или нотариально заверенную копию).</w:t>
      </w:r>
      <w:bookmarkStart w:id="0" w:name="p584"/>
      <w:bookmarkStart w:id="1" w:name="p585"/>
      <w:bookmarkStart w:id="2" w:name="p583"/>
      <w:bookmarkEnd w:id="0"/>
      <w:bookmarkEnd w:id="1"/>
      <w:bookmarkEnd w:id="2"/>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2.4. Результатом предоставления муниципальной услуги явля</w:t>
      </w:r>
      <w:r w:rsidR="00F418FC">
        <w:rPr>
          <w:rFonts w:ascii="Times New Roman" w:hAnsi="Times New Roman" w:cs="Times New Roman"/>
          <w:sz w:val="28"/>
          <w:szCs w:val="28"/>
        </w:rPr>
        <w:t>е</w:t>
      </w:r>
      <w:r w:rsidRPr="00F418FC">
        <w:rPr>
          <w:rFonts w:ascii="Times New Roman" w:hAnsi="Times New Roman" w:cs="Times New Roman"/>
          <w:sz w:val="28"/>
          <w:szCs w:val="28"/>
        </w:rPr>
        <w:t>тся выдача решения:</w:t>
      </w:r>
      <w:r w:rsidRPr="00F418FC">
        <w:rPr>
          <w:rFonts w:ascii="Times New Roman" w:hAnsi="Times New Roman" w:cs="Times New Roman"/>
          <w:bCs/>
          <w:sz w:val="28"/>
          <w:szCs w:val="28"/>
        </w:rPr>
        <w:t xml:space="preserve"> </w:t>
      </w:r>
    </w:p>
    <w:p w:rsidR="006E57C2" w:rsidRPr="00F418FC" w:rsidRDefault="006E57C2" w:rsidP="00F418FC">
      <w:pPr>
        <w:autoSpaceDE w:val="0"/>
        <w:autoSpaceDN w:val="0"/>
        <w:adjustRightInd w:val="0"/>
        <w:ind w:firstLine="709"/>
        <w:jc w:val="both"/>
      </w:pPr>
      <w:r w:rsidRPr="00F418FC">
        <w:t>о соответствии помещения требованиям, предъявляемым к жилому п</w:t>
      </w:r>
      <w:r w:rsidRPr="00F418FC">
        <w:t>о</w:t>
      </w:r>
      <w:r w:rsidRPr="00F418FC">
        <w:t>мещению, и его пригодности для проживания;</w:t>
      </w:r>
    </w:p>
    <w:p w:rsidR="006E57C2" w:rsidRPr="00F418FC" w:rsidRDefault="006E57C2" w:rsidP="00F418FC">
      <w:pPr>
        <w:autoSpaceDE w:val="0"/>
        <w:autoSpaceDN w:val="0"/>
        <w:adjustRightInd w:val="0"/>
        <w:ind w:firstLine="709"/>
        <w:jc w:val="both"/>
      </w:pPr>
      <w:r w:rsidRPr="00F418FC">
        <w:t>о необходимости и возможности проведения капитального ремонта, р</w:t>
      </w:r>
      <w:r w:rsidRPr="00F418FC">
        <w:t>е</w:t>
      </w:r>
      <w:r w:rsidRPr="00F418FC">
        <w:t>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w:t>
      </w:r>
      <w:r w:rsidRPr="00F418FC">
        <w:t>н</w:t>
      </w:r>
      <w:r w:rsidRPr="00F418FC">
        <w:t xml:space="preserve">ными в Положении требованиями и после их завершения </w:t>
      </w:r>
      <w:r w:rsidR="00F418FC">
        <w:t>−</w:t>
      </w:r>
      <w:r w:rsidRPr="00F418FC">
        <w:t xml:space="preserve"> о продолжении процедуры оценки;</w:t>
      </w:r>
    </w:p>
    <w:p w:rsidR="006E57C2" w:rsidRPr="00F418FC" w:rsidRDefault="006E57C2" w:rsidP="00F418FC">
      <w:pPr>
        <w:autoSpaceDE w:val="0"/>
        <w:autoSpaceDN w:val="0"/>
        <w:adjustRightInd w:val="0"/>
        <w:ind w:firstLine="709"/>
        <w:jc w:val="both"/>
      </w:pPr>
      <w:r w:rsidRPr="00F418FC">
        <w:t>о несоответствии помещения требованиям, предъявляемым к жилому п</w:t>
      </w:r>
      <w:r w:rsidRPr="00F418FC">
        <w:t>о</w:t>
      </w:r>
      <w:r w:rsidRPr="00F418FC">
        <w:t>мещению, с указанием оснований, по которым помещение признается непр</w:t>
      </w:r>
      <w:r w:rsidRPr="00F418FC">
        <w:t>и</w:t>
      </w:r>
      <w:r w:rsidRPr="00F418FC">
        <w:t>годным для проживания;</w:t>
      </w:r>
    </w:p>
    <w:p w:rsidR="006E57C2" w:rsidRPr="00F418FC" w:rsidRDefault="006E57C2" w:rsidP="00F418FC">
      <w:pPr>
        <w:autoSpaceDE w:val="0"/>
        <w:autoSpaceDN w:val="0"/>
        <w:adjustRightInd w:val="0"/>
        <w:ind w:firstLine="709"/>
        <w:jc w:val="both"/>
      </w:pPr>
      <w:r w:rsidRPr="00F418FC">
        <w:t>о признании многоквартирного дома аварийным и подлежащим сносу;</w:t>
      </w:r>
    </w:p>
    <w:p w:rsidR="006E57C2" w:rsidRPr="00F418FC" w:rsidRDefault="006E57C2" w:rsidP="00F418FC">
      <w:pPr>
        <w:autoSpaceDE w:val="0"/>
        <w:autoSpaceDN w:val="0"/>
        <w:adjustRightInd w:val="0"/>
        <w:ind w:firstLine="709"/>
        <w:jc w:val="both"/>
      </w:pPr>
      <w:r w:rsidRPr="00F418FC">
        <w:t>о признании многоквартирного дома аварийным и подлежащим реконс</w:t>
      </w:r>
      <w:r w:rsidRPr="00F418FC">
        <w:t>т</w:t>
      </w:r>
      <w:r w:rsidRPr="00F418FC">
        <w:t>рукции.</w:t>
      </w:r>
    </w:p>
    <w:p w:rsidR="006E57C2" w:rsidRPr="00F418FC" w:rsidRDefault="006E57C2" w:rsidP="00F418FC">
      <w:pPr>
        <w:pStyle w:val="af1"/>
        <w:spacing w:after="0"/>
        <w:ind w:left="0" w:firstLine="709"/>
        <w:jc w:val="both"/>
      </w:pPr>
      <w:r w:rsidRPr="00F418FC">
        <w:t>2.5. Общий срок предоставления муниципальной услуги включает срок межведомственного взаимодействия органов и организаций в процессе предо</w:t>
      </w:r>
      <w:r w:rsidRPr="00F418FC">
        <w:t>с</w:t>
      </w:r>
      <w:r w:rsidRPr="00F418FC">
        <w:t>тавления муниципальной услуги и не может превышать тридцать дней со дня предоставления документов в ОМС.</w:t>
      </w:r>
    </w:p>
    <w:p w:rsidR="006E57C2" w:rsidRPr="00F418FC" w:rsidRDefault="006E57C2" w:rsidP="00F418FC">
      <w:pPr>
        <w:autoSpaceDE w:val="0"/>
        <w:autoSpaceDN w:val="0"/>
        <w:adjustRightInd w:val="0"/>
        <w:ind w:firstLine="709"/>
        <w:jc w:val="both"/>
      </w:pPr>
      <w:r w:rsidRPr="00F418FC">
        <w:t>В случае пред</w:t>
      </w:r>
      <w:r w:rsidR="00F418FC">
        <w:t>о</w:t>
      </w:r>
      <w:r w:rsidRPr="00F418FC">
        <w:t xml:space="preserve">ставления заявителем документов, указанных в </w:t>
      </w:r>
      <w:hyperlink r:id="rId10" w:history="1">
        <w:r w:rsidRPr="00F418FC">
          <w:rPr>
            <w:rStyle w:val="af9"/>
            <w:color w:val="auto"/>
            <w:u w:val="none"/>
          </w:rPr>
          <w:t>пункте</w:t>
        </w:r>
      </w:hyperlink>
      <w:r w:rsidRPr="00F418FC">
        <w:t xml:space="preserve"> 2.8</w:t>
      </w:r>
      <w:r w:rsidR="00F418FC">
        <w:t>.</w:t>
      </w:r>
      <w:r w:rsidRPr="00F418FC">
        <w:t xml:space="preserve">   </w:t>
      </w:r>
      <w:r w:rsidR="00F418FC">
        <w:t xml:space="preserve">административного </w:t>
      </w:r>
      <w:r w:rsidRPr="00F418FC">
        <w:t xml:space="preserve">регламента, через </w:t>
      </w:r>
      <w:r w:rsidR="00F418FC">
        <w:t>М</w:t>
      </w:r>
      <w:r w:rsidRPr="00F418FC">
        <w:t>ногофункциональный центр, срок пр</w:t>
      </w:r>
      <w:r w:rsidRPr="00F418FC">
        <w:t>и</w:t>
      </w:r>
      <w:r w:rsidRPr="00F418FC">
        <w:t>нятия одного из решений, указанных в пункте 2.4</w:t>
      </w:r>
      <w:r w:rsidR="00F418FC">
        <w:t>.</w:t>
      </w:r>
      <w:r w:rsidRPr="00F418FC">
        <w:t xml:space="preserve"> административного регл</w:t>
      </w:r>
      <w:r w:rsidRPr="00F418FC">
        <w:t>а</w:t>
      </w:r>
      <w:r w:rsidRPr="00F418FC">
        <w:t>мента</w:t>
      </w:r>
      <w:r w:rsidR="00F418FC">
        <w:t>,</w:t>
      </w:r>
      <w:r w:rsidRPr="00F418FC">
        <w:t xml:space="preserve"> исчисляется со дня передачи </w:t>
      </w:r>
      <w:r w:rsidR="00F418FC">
        <w:t>М</w:t>
      </w:r>
      <w:r w:rsidRPr="00F418FC">
        <w:t>ногофункциональным центром таких д</w:t>
      </w:r>
      <w:r w:rsidRPr="00F418FC">
        <w:t>о</w:t>
      </w:r>
      <w:r w:rsidRPr="00F418FC">
        <w:t>кументов в ОМС.</w:t>
      </w:r>
    </w:p>
    <w:p w:rsidR="006E57C2" w:rsidRPr="00F418FC" w:rsidRDefault="006E57C2" w:rsidP="00F418FC">
      <w:pPr>
        <w:pStyle w:val="af1"/>
        <w:spacing w:after="0"/>
        <w:ind w:left="0" w:firstLine="709"/>
        <w:jc w:val="both"/>
      </w:pPr>
      <w:r w:rsidRPr="00F418FC">
        <w:t xml:space="preserve">2.6. Срок выдачи (направления) документов, являющихся результатом предоставления муниципальной услуги </w:t>
      </w:r>
      <w:r w:rsidR="00F418FC">
        <w:t>−</w:t>
      </w:r>
      <w:r w:rsidRPr="00F418FC">
        <w:t xml:space="preserve"> 5 дней со дня принятия решения ук</w:t>
      </w:r>
      <w:r w:rsidRPr="00F418FC">
        <w:t>а</w:t>
      </w:r>
      <w:r w:rsidRPr="00F418FC">
        <w:t>занного в п</w:t>
      </w:r>
      <w:r w:rsidR="001649CC">
        <w:t>ункте</w:t>
      </w:r>
      <w:r w:rsidRPr="00F418FC">
        <w:t xml:space="preserve"> 2.4. административного регламента.</w:t>
      </w:r>
    </w:p>
    <w:p w:rsidR="006E57C2" w:rsidRPr="00F418FC" w:rsidRDefault="006E57C2" w:rsidP="00F418FC">
      <w:pPr>
        <w:autoSpaceDE w:val="0"/>
        <w:autoSpaceDN w:val="0"/>
        <w:adjustRightInd w:val="0"/>
        <w:ind w:firstLine="709"/>
        <w:jc w:val="both"/>
      </w:pPr>
      <w:r w:rsidRPr="00F418FC">
        <w:t>В случае признания жилого помещения непригодным для проживания вследствие наличия вредного воздействия факторов среды обитания, предста</w:t>
      </w:r>
      <w:r w:rsidRPr="00F418FC">
        <w:t>в</w:t>
      </w:r>
      <w:r w:rsidRPr="00F418FC">
        <w:t>ляющих особую опасность для жизни и здоровья человека либо представля</w:t>
      </w:r>
      <w:r w:rsidRPr="00F418FC">
        <w:t>ю</w:t>
      </w:r>
      <w:r w:rsidRPr="00F418FC">
        <w:t>щих угрозу разрушения здания по причине его аварийного состояния или ра</w:t>
      </w:r>
      <w:r w:rsidRPr="00F418FC">
        <w:t>с</w:t>
      </w:r>
      <w:r w:rsidRPr="00F418FC">
        <w:t>положенны</w:t>
      </w:r>
      <w:r w:rsidR="001649CC">
        <w:t>х</w:t>
      </w:r>
      <w:r w:rsidRPr="00F418FC">
        <w:t xml:space="preserve"> в опасных зонах схода оползней, селевых потоков, снежных л</w:t>
      </w:r>
      <w:r w:rsidRPr="00F418FC">
        <w:t>а</w:t>
      </w:r>
      <w:r w:rsidRPr="00F418FC">
        <w:lastRenderedPageBreak/>
        <w:t>вин, в зоне вероятных разрушений при техногенных авариях,  а также на терр</w:t>
      </w:r>
      <w:r w:rsidRPr="00F418FC">
        <w:t>и</w:t>
      </w:r>
      <w:r w:rsidRPr="00F418FC">
        <w:t>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собственнику жилья и заяв</w:t>
      </w:r>
      <w:r w:rsidRPr="00F418FC">
        <w:t>и</w:t>
      </w:r>
      <w:r w:rsidRPr="00F418FC">
        <w:t>телю не позднее рабочего дня, следующего за днем оформления решения.</w:t>
      </w:r>
    </w:p>
    <w:p w:rsidR="006E57C2" w:rsidRPr="00F418FC" w:rsidRDefault="006E57C2" w:rsidP="00F418FC">
      <w:pPr>
        <w:autoSpaceDE w:val="0"/>
        <w:autoSpaceDN w:val="0"/>
        <w:adjustRightInd w:val="0"/>
        <w:ind w:firstLine="709"/>
        <w:jc w:val="both"/>
      </w:pPr>
      <w:r w:rsidRPr="00F418FC">
        <w:t>В случае пред</w:t>
      </w:r>
      <w:r w:rsidR="001649CC">
        <w:t>о</w:t>
      </w:r>
      <w:r w:rsidRPr="00F418FC">
        <w:t>ставления заявления о предоставлении муниципальной у</w:t>
      </w:r>
      <w:r w:rsidRPr="00F418FC">
        <w:t>с</w:t>
      </w:r>
      <w:r w:rsidRPr="00F418FC">
        <w:t xml:space="preserve">луги через </w:t>
      </w:r>
      <w:r w:rsidR="001649CC">
        <w:t>М</w:t>
      </w:r>
      <w:r w:rsidRPr="00F418FC">
        <w:t xml:space="preserve">ногофункциональный центр документ, подтверждающий принятие решения, направляется в </w:t>
      </w:r>
      <w:r w:rsidR="001649CC">
        <w:t>М</w:t>
      </w:r>
      <w:r w:rsidRPr="00F418FC">
        <w:t>ногофункциональный центр, если иной способ его получения не указан заявителем.</w:t>
      </w:r>
    </w:p>
    <w:p w:rsidR="006E57C2" w:rsidRPr="00F418FC" w:rsidRDefault="006E57C2" w:rsidP="001649C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2.7. Предоставление муниципальной услуги осуществляется в соответс</w:t>
      </w:r>
      <w:r w:rsidRPr="00F418FC">
        <w:rPr>
          <w:rFonts w:ascii="Times New Roman" w:hAnsi="Times New Roman" w:cs="Times New Roman"/>
          <w:sz w:val="28"/>
          <w:szCs w:val="28"/>
        </w:rPr>
        <w:t>т</w:t>
      </w:r>
      <w:r w:rsidRPr="00F418FC">
        <w:rPr>
          <w:rFonts w:ascii="Times New Roman" w:hAnsi="Times New Roman" w:cs="Times New Roman"/>
          <w:sz w:val="28"/>
          <w:szCs w:val="28"/>
        </w:rPr>
        <w:t>вии с:</w:t>
      </w:r>
    </w:p>
    <w:p w:rsidR="006E57C2" w:rsidRPr="00F418FC" w:rsidRDefault="006E57C2" w:rsidP="001649CC">
      <w:pPr>
        <w:ind w:firstLine="709"/>
        <w:jc w:val="both"/>
      </w:pPr>
      <w:r w:rsidRPr="00F418FC">
        <w:t>Федеральным законом от 27.07.2010 №</w:t>
      </w:r>
      <w:r w:rsidR="001649CC">
        <w:t xml:space="preserve"> </w:t>
      </w:r>
      <w:r w:rsidRPr="00F418FC">
        <w:t>210-ФЗ «Об организации предо</w:t>
      </w:r>
      <w:r w:rsidRPr="00F418FC">
        <w:t>с</w:t>
      </w:r>
      <w:r w:rsidRPr="00F418FC">
        <w:t>тавления государственных и муниципальных услуг» (Рос</w:t>
      </w:r>
      <w:r w:rsidR="001649CC">
        <w:t>сийская газета от</w:t>
      </w:r>
      <w:r w:rsidRPr="00F418FC">
        <w:t xml:space="preserve"> 30 июля 2010 года</w:t>
      </w:r>
      <w:r w:rsidR="001649CC">
        <w:t xml:space="preserve"> </w:t>
      </w:r>
      <w:r w:rsidR="001649CC" w:rsidRPr="00F418FC">
        <w:t>№ 168</w:t>
      </w:r>
      <w:r w:rsidRPr="00F418FC">
        <w:t>);</w:t>
      </w:r>
    </w:p>
    <w:p w:rsidR="006E57C2" w:rsidRPr="00F418FC" w:rsidRDefault="006E57C2" w:rsidP="001649CC">
      <w:pPr>
        <w:ind w:firstLine="709"/>
        <w:jc w:val="both"/>
      </w:pPr>
      <w:r w:rsidRPr="00F418FC">
        <w:t>Жилищным кодексом Российской Федерации от 29</w:t>
      </w:r>
      <w:r w:rsidR="001649CC">
        <w:t>.12.</w:t>
      </w:r>
      <w:r w:rsidRPr="00F418FC">
        <w:t xml:space="preserve">2004 № 188-ФЗ («Российская газета» </w:t>
      </w:r>
      <w:r w:rsidR="001649CC">
        <w:t xml:space="preserve">от </w:t>
      </w:r>
      <w:r w:rsidR="001649CC" w:rsidRPr="00F418FC">
        <w:t xml:space="preserve">12 января 2005 года </w:t>
      </w:r>
      <w:r w:rsidRPr="00F418FC">
        <w:t>№ 1);</w:t>
      </w:r>
    </w:p>
    <w:p w:rsidR="006E57C2" w:rsidRPr="00F418FC" w:rsidRDefault="006E57C2" w:rsidP="001649CC">
      <w:pPr>
        <w:autoSpaceDE w:val="0"/>
        <w:autoSpaceDN w:val="0"/>
        <w:adjustRightInd w:val="0"/>
        <w:ind w:firstLine="709"/>
        <w:jc w:val="both"/>
        <w:rPr>
          <w:sz w:val="24"/>
          <w:szCs w:val="24"/>
        </w:rPr>
      </w:pPr>
      <w:r w:rsidRPr="00F418FC">
        <w:t>постановлением Правительства Российской Федерации от 28</w:t>
      </w:r>
      <w:r w:rsidR="001649CC">
        <w:t>.01.</w:t>
      </w:r>
      <w:r w:rsidRPr="00F418FC">
        <w:t>2006</w:t>
      </w:r>
      <w:r w:rsidR="001649CC">
        <w:t xml:space="preserve">            </w:t>
      </w:r>
      <w:r w:rsidRPr="00F418FC">
        <w:t xml:space="preserve"> № 47 «Об утверждении положения о признании помещения жилым помещен</w:t>
      </w:r>
      <w:r w:rsidRPr="00F418FC">
        <w:t>и</w:t>
      </w:r>
      <w:r w:rsidRPr="00F418FC">
        <w:t xml:space="preserve">ем, жилого помещения непригодным для проживания и многоквартирного дома аварийным и подлежащим сносу или реконструкции» («Российская газета» </w:t>
      </w:r>
      <w:r w:rsidR="001649CC">
        <w:t xml:space="preserve">            от </w:t>
      </w:r>
      <w:r w:rsidRPr="00F418FC">
        <w:t>10.02.2006</w:t>
      </w:r>
      <w:r w:rsidR="001649CC">
        <w:t xml:space="preserve"> </w:t>
      </w:r>
      <w:r w:rsidR="001649CC" w:rsidRPr="00F418FC">
        <w:t>№ 28</w:t>
      </w:r>
      <w:r w:rsidR="001649CC">
        <w:t>,</w:t>
      </w:r>
      <w:r w:rsidRPr="00F418FC">
        <w:t xml:space="preserve"> «Собрание законодательства </w:t>
      </w:r>
      <w:r w:rsidR="001649CC" w:rsidRPr="00F418FC">
        <w:t>Российской Федерации</w:t>
      </w:r>
      <w:r w:rsidRPr="00F418FC">
        <w:t xml:space="preserve">», </w:t>
      </w:r>
      <w:r w:rsidR="001649CC">
        <w:t xml:space="preserve">              от 06.02.2006</w:t>
      </w:r>
      <w:r w:rsidRPr="00F418FC">
        <w:t xml:space="preserve"> № 6, ст. 702);</w:t>
      </w:r>
      <w:r w:rsidRPr="00F418FC">
        <w:rPr>
          <w:sz w:val="24"/>
          <w:szCs w:val="24"/>
        </w:rPr>
        <w:t xml:space="preserve"> </w:t>
      </w:r>
    </w:p>
    <w:p w:rsidR="006E57C2" w:rsidRPr="00F418FC" w:rsidRDefault="006E57C2" w:rsidP="001649CC">
      <w:pPr>
        <w:autoSpaceDE w:val="0"/>
        <w:autoSpaceDN w:val="0"/>
        <w:adjustRightInd w:val="0"/>
        <w:ind w:firstLine="709"/>
        <w:jc w:val="both"/>
      </w:pPr>
      <w:r w:rsidRPr="00F418FC">
        <w:t>постановлением Государственного комитета Российской Федерации по строительству и жилищно-коммунальному комплексу от 27</w:t>
      </w:r>
      <w:r w:rsidR="001649CC">
        <w:t>.09.</w:t>
      </w:r>
      <w:r w:rsidRPr="00F418FC">
        <w:t xml:space="preserve">2003 № 170 </w:t>
      </w:r>
      <w:r w:rsidR="001649CC">
        <w:t xml:space="preserve">            </w:t>
      </w:r>
      <w:r w:rsidRPr="00F418FC">
        <w:t>«Об утверждении Правил и норм технической эксплуатации жилищного фо</w:t>
      </w:r>
      <w:r w:rsidRPr="00F418FC">
        <w:t>н</w:t>
      </w:r>
      <w:r w:rsidRPr="00F418FC">
        <w:t xml:space="preserve">да» («Российская газета» </w:t>
      </w:r>
      <w:r w:rsidR="001649CC">
        <w:t xml:space="preserve">от </w:t>
      </w:r>
      <w:r w:rsidRPr="00F418FC">
        <w:t xml:space="preserve">23 октября 2003 года </w:t>
      </w:r>
      <w:r w:rsidR="001649CC" w:rsidRPr="00F418FC">
        <w:t xml:space="preserve">№ 214, </w:t>
      </w:r>
      <w:r w:rsidRPr="00F418FC">
        <w:t>(дополнительный в</w:t>
      </w:r>
      <w:r w:rsidRPr="00F418FC">
        <w:t>ы</w:t>
      </w:r>
      <w:r w:rsidRPr="00F418FC">
        <w:t>пуск);</w:t>
      </w:r>
    </w:p>
    <w:p w:rsidR="006E57C2" w:rsidRPr="00F418FC" w:rsidRDefault="006E57C2" w:rsidP="001649CC">
      <w:pPr>
        <w:autoSpaceDE w:val="0"/>
        <w:autoSpaceDN w:val="0"/>
        <w:adjustRightInd w:val="0"/>
        <w:ind w:firstLine="709"/>
        <w:jc w:val="both"/>
      </w:pPr>
      <w:r w:rsidRPr="00F418FC">
        <w:t>постановлением администрации района от 21.12.2012 № 2552 «Об утве</w:t>
      </w:r>
      <w:r w:rsidRPr="00F418FC">
        <w:t>р</w:t>
      </w:r>
      <w:r w:rsidRPr="00F418FC">
        <w:t>ждении состава «Об утверждении Положения и состава межведомственной к</w:t>
      </w:r>
      <w:r w:rsidRPr="00F418FC">
        <w:t>о</w:t>
      </w:r>
      <w:r w:rsidRPr="00F418FC">
        <w:t>миссии по вопросам признания помещения жилым помещением, жилого пом</w:t>
      </w:r>
      <w:r w:rsidRPr="00F418FC">
        <w:t>е</w:t>
      </w:r>
      <w:r w:rsidRPr="00F418FC">
        <w:t>щения пригодным (непригодным) для проживания и многоквартирного дома аварийным и подлежащим сносу или реконструкции» (район</w:t>
      </w:r>
      <w:r w:rsidR="001649CC">
        <w:t>ная</w:t>
      </w:r>
      <w:r w:rsidRPr="00F418FC">
        <w:t xml:space="preserve"> газет</w:t>
      </w:r>
      <w:r w:rsidR="001649CC">
        <w:t>а</w:t>
      </w:r>
      <w:r w:rsidRPr="00F418FC">
        <w:t xml:space="preserve"> «Нов</w:t>
      </w:r>
      <w:r w:rsidRPr="00F418FC">
        <w:t>о</w:t>
      </w:r>
      <w:r w:rsidRPr="00F418FC">
        <w:t xml:space="preserve">сти Приобья» </w:t>
      </w:r>
      <w:r w:rsidR="001649CC">
        <w:t xml:space="preserve">от </w:t>
      </w:r>
      <w:r w:rsidRPr="00F418FC">
        <w:t>07.10.2012 № 113).</w:t>
      </w:r>
    </w:p>
    <w:p w:rsidR="006E57C2" w:rsidRPr="00F418FC" w:rsidRDefault="006E57C2" w:rsidP="001649CC">
      <w:pPr>
        <w:pStyle w:val="ConsPlusNormal"/>
        <w:widowControl/>
        <w:ind w:firstLine="709"/>
        <w:jc w:val="both"/>
        <w:rPr>
          <w:rFonts w:ascii="Times New Roman" w:hAnsi="Times New Roman"/>
          <w:sz w:val="28"/>
          <w:szCs w:val="28"/>
        </w:rPr>
      </w:pPr>
      <w:r w:rsidRPr="00F418FC">
        <w:rPr>
          <w:rFonts w:ascii="Times New Roman" w:hAnsi="Times New Roman" w:cs="Times New Roman"/>
          <w:sz w:val="28"/>
          <w:szCs w:val="28"/>
        </w:rPr>
        <w:t xml:space="preserve">2.8. </w:t>
      </w:r>
      <w:r w:rsidRPr="00F418FC">
        <w:rPr>
          <w:rFonts w:ascii="Times New Roman" w:hAnsi="Times New Roman"/>
          <w:sz w:val="28"/>
          <w:szCs w:val="28"/>
        </w:rPr>
        <w:t>Перечень документов, необходимых для предоставления муниц</w:t>
      </w:r>
      <w:r w:rsidRPr="00F418FC">
        <w:rPr>
          <w:rFonts w:ascii="Times New Roman" w:hAnsi="Times New Roman"/>
          <w:sz w:val="28"/>
          <w:szCs w:val="28"/>
        </w:rPr>
        <w:t>и</w:t>
      </w:r>
      <w:r w:rsidRPr="00F418FC">
        <w:rPr>
          <w:rFonts w:ascii="Times New Roman" w:hAnsi="Times New Roman"/>
          <w:sz w:val="28"/>
          <w:szCs w:val="28"/>
        </w:rPr>
        <w:t>пальной услуги, подлежащих пред</w:t>
      </w:r>
      <w:r w:rsidR="001649CC">
        <w:rPr>
          <w:rFonts w:ascii="Times New Roman" w:hAnsi="Times New Roman"/>
          <w:sz w:val="28"/>
          <w:szCs w:val="28"/>
        </w:rPr>
        <w:t>о</w:t>
      </w:r>
      <w:r w:rsidRPr="00F418FC">
        <w:rPr>
          <w:rFonts w:ascii="Times New Roman" w:hAnsi="Times New Roman"/>
          <w:sz w:val="28"/>
          <w:szCs w:val="28"/>
        </w:rPr>
        <w:t>ставлению заявителем самостоятельно:</w:t>
      </w:r>
    </w:p>
    <w:p w:rsidR="006E57C2" w:rsidRPr="00F418FC" w:rsidRDefault="001649CC" w:rsidP="001649CC">
      <w:pPr>
        <w:ind w:firstLine="709"/>
        <w:jc w:val="both"/>
      </w:pPr>
      <w:r>
        <w:t>з</w:t>
      </w:r>
      <w:r w:rsidR="006E57C2" w:rsidRPr="00F418FC">
        <w:t>аявление</w:t>
      </w:r>
      <w:r>
        <w:t xml:space="preserve"> по форме </w:t>
      </w:r>
      <w:r w:rsidR="006E57C2" w:rsidRPr="00F418FC">
        <w:t xml:space="preserve">согласно </w:t>
      </w:r>
      <w:r>
        <w:t>п</w:t>
      </w:r>
      <w:r w:rsidR="006E57C2" w:rsidRPr="00F418FC">
        <w:t>риложению 2 к административному регл</w:t>
      </w:r>
      <w:r w:rsidR="006E57C2" w:rsidRPr="00F418FC">
        <w:t>а</w:t>
      </w:r>
      <w:r w:rsidR="006E57C2" w:rsidRPr="00F418FC">
        <w:t>менту;</w:t>
      </w:r>
    </w:p>
    <w:p w:rsidR="006E57C2" w:rsidRPr="00F418FC" w:rsidRDefault="006E57C2" w:rsidP="001649CC">
      <w:pPr>
        <w:tabs>
          <w:tab w:val="left" w:pos="0"/>
        </w:tabs>
        <w:ind w:firstLine="709"/>
        <w:jc w:val="both"/>
      </w:pPr>
      <w:r w:rsidRPr="00F418FC">
        <w:t>согласие получателя муниципальной услуги, который не является заяв</w:t>
      </w:r>
      <w:r w:rsidRPr="00F418FC">
        <w:t>и</w:t>
      </w:r>
      <w:r w:rsidRPr="00F418FC">
        <w:t>телем, на обработку персональных данных, в случае если запрос подается пре</w:t>
      </w:r>
      <w:r w:rsidRPr="00F418FC">
        <w:t>д</w:t>
      </w:r>
      <w:r w:rsidRPr="00F418FC">
        <w:t>ставителем получателя услуги;</w:t>
      </w:r>
    </w:p>
    <w:p w:rsidR="006E57C2" w:rsidRPr="00F418FC" w:rsidRDefault="006E57C2" w:rsidP="001649CC">
      <w:pPr>
        <w:tabs>
          <w:tab w:val="left" w:pos="0"/>
        </w:tabs>
        <w:ind w:firstLine="709"/>
        <w:jc w:val="both"/>
      </w:pPr>
      <w:r w:rsidRPr="00F418FC">
        <w:t>правоустанавливающие документы на жилое помещение (в случае если право на помещение не зарегистрировано в Едином государственном реестре прав на недвижимое имущество и сделок с ним), в том числе:</w:t>
      </w:r>
    </w:p>
    <w:p w:rsidR="006E57C2" w:rsidRPr="00F418FC" w:rsidRDefault="006E57C2" w:rsidP="001649CC">
      <w:pPr>
        <w:ind w:firstLine="709"/>
        <w:jc w:val="both"/>
      </w:pPr>
      <w:r w:rsidRPr="00F418FC">
        <w:t>договор аренды;</w:t>
      </w:r>
    </w:p>
    <w:p w:rsidR="006E57C2" w:rsidRPr="00F418FC" w:rsidRDefault="006E57C2" w:rsidP="001649CC">
      <w:pPr>
        <w:ind w:firstLine="709"/>
        <w:jc w:val="both"/>
      </w:pPr>
      <w:r w:rsidRPr="00F418FC">
        <w:t>договор купли-продажи;</w:t>
      </w:r>
    </w:p>
    <w:p w:rsidR="006E57C2" w:rsidRPr="00F418FC" w:rsidRDefault="006E57C2" w:rsidP="001649CC">
      <w:pPr>
        <w:ind w:firstLine="709"/>
        <w:jc w:val="both"/>
      </w:pPr>
      <w:r w:rsidRPr="00F418FC">
        <w:lastRenderedPageBreak/>
        <w:t>договор социального найма:</w:t>
      </w:r>
    </w:p>
    <w:p w:rsidR="006E57C2" w:rsidRPr="00F418FC" w:rsidRDefault="006E57C2" w:rsidP="001649CC">
      <w:pPr>
        <w:ind w:firstLine="709"/>
        <w:jc w:val="both"/>
      </w:pPr>
      <w:r w:rsidRPr="00F418FC">
        <w:t>акт о праве собственности на объект недвижимости;</w:t>
      </w:r>
    </w:p>
    <w:p w:rsidR="006E57C2" w:rsidRPr="00F418FC" w:rsidRDefault="006E57C2" w:rsidP="001649CC">
      <w:pPr>
        <w:ind w:firstLine="709"/>
        <w:jc w:val="both"/>
      </w:pPr>
      <w:r w:rsidRPr="00F418FC">
        <w:t>свидетельство о праве на наследство;</w:t>
      </w:r>
    </w:p>
    <w:p w:rsidR="006E57C2" w:rsidRPr="00F418FC" w:rsidRDefault="006E57C2" w:rsidP="001649CC">
      <w:pPr>
        <w:ind w:firstLine="709"/>
        <w:jc w:val="both"/>
      </w:pPr>
      <w:r w:rsidRPr="00F418FC">
        <w:t>судебный акт, вступивший в законную силу;</w:t>
      </w:r>
    </w:p>
    <w:p w:rsidR="006E57C2" w:rsidRPr="00F418FC" w:rsidRDefault="006E57C2" w:rsidP="001649CC">
      <w:pPr>
        <w:ind w:firstLine="709"/>
        <w:jc w:val="both"/>
      </w:pPr>
      <w:r w:rsidRPr="00F418FC">
        <w:t>иной документ, подтверждающий наличие права;</w:t>
      </w:r>
    </w:p>
    <w:p w:rsidR="006E57C2" w:rsidRPr="00F418FC" w:rsidRDefault="006E57C2" w:rsidP="001649CC">
      <w:pPr>
        <w:autoSpaceDE w:val="0"/>
        <w:autoSpaceDN w:val="0"/>
        <w:adjustRightInd w:val="0"/>
        <w:ind w:firstLine="709"/>
        <w:jc w:val="both"/>
      </w:pPr>
      <w:r w:rsidRPr="00F418FC">
        <w:t xml:space="preserve">для нежилого помещения </w:t>
      </w:r>
      <w:r w:rsidR="001649CC">
        <w:t>−</w:t>
      </w:r>
      <w:r w:rsidRPr="00F418FC">
        <w:t xml:space="preserve"> проект реконструкции нежилого помещения для признания его в дальнейшем жилым помещением;</w:t>
      </w:r>
    </w:p>
    <w:p w:rsidR="006E57C2" w:rsidRPr="00F418FC" w:rsidRDefault="006E57C2" w:rsidP="001649CC">
      <w:pPr>
        <w:autoSpaceDE w:val="0"/>
        <w:autoSpaceDN w:val="0"/>
        <w:adjustRightInd w:val="0"/>
        <w:ind w:firstLine="709"/>
        <w:jc w:val="both"/>
      </w:pPr>
      <w:r w:rsidRPr="00F418FC">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6E57C2" w:rsidRPr="00F418FC" w:rsidRDefault="006E57C2" w:rsidP="001649CC">
      <w:pPr>
        <w:autoSpaceDE w:val="0"/>
        <w:autoSpaceDN w:val="0"/>
        <w:adjustRightInd w:val="0"/>
        <w:ind w:firstLine="709"/>
        <w:jc w:val="both"/>
      </w:pPr>
      <w:r w:rsidRPr="00F418FC">
        <w:t>по усмотрению заявителя также могут быть представлены заявления, письма, жалобы граждан на неудовлетворительные условия проживания;</w:t>
      </w:r>
    </w:p>
    <w:p w:rsidR="006E57C2" w:rsidRPr="00F418FC" w:rsidRDefault="006E57C2" w:rsidP="001649CC">
      <w:pPr>
        <w:autoSpaceDE w:val="0"/>
        <w:autoSpaceDN w:val="0"/>
        <w:adjustRightInd w:val="0"/>
        <w:ind w:firstLine="709"/>
        <w:jc w:val="both"/>
      </w:pPr>
      <w:r w:rsidRPr="00F418FC">
        <w:t>заключение проектно-изыскательской организации по результатам обсл</w:t>
      </w:r>
      <w:r w:rsidRPr="00F418FC">
        <w:t>е</w:t>
      </w:r>
      <w:r w:rsidRPr="00F418FC">
        <w:t>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w:t>
      </w:r>
      <w:r w:rsidRPr="00F418FC">
        <w:t>т</w:t>
      </w:r>
      <w:r w:rsidRPr="00F418FC">
        <w:t>ветствующим) установленным требованиям;</w:t>
      </w:r>
    </w:p>
    <w:p w:rsidR="006E57C2" w:rsidRPr="00F418FC" w:rsidRDefault="006E57C2" w:rsidP="001649CC">
      <w:pPr>
        <w:autoSpaceDE w:val="0"/>
        <w:autoSpaceDN w:val="0"/>
        <w:adjustRightInd w:val="0"/>
        <w:ind w:firstLine="709"/>
        <w:jc w:val="both"/>
      </w:pPr>
      <w:r w:rsidRPr="00F418FC">
        <w:t>в случае если заявителем выступает орган, уполномоченный на провед</w:t>
      </w:r>
      <w:r w:rsidRPr="00F418FC">
        <w:t>е</w:t>
      </w:r>
      <w:r w:rsidRPr="00F418FC">
        <w:t>ние государственного контроля и надзора, в комиссию представляется закл</w:t>
      </w:r>
      <w:r w:rsidRPr="00F418FC">
        <w:t>ю</w:t>
      </w:r>
      <w:r w:rsidRPr="00F418FC">
        <w:t>чение этого органа, после рассмотрения которого комиссия предлагает собс</w:t>
      </w:r>
      <w:r w:rsidRPr="00F418FC">
        <w:t>т</w:t>
      </w:r>
      <w:r w:rsidRPr="00F418FC">
        <w:t>веннику помещения пред</w:t>
      </w:r>
      <w:r w:rsidR="001649CC">
        <w:t>о</w:t>
      </w:r>
      <w:r w:rsidRPr="00F418FC">
        <w:t>ставить документы, указанные в пункте 2.8. админ</w:t>
      </w:r>
      <w:r w:rsidRPr="00F418FC">
        <w:t>и</w:t>
      </w:r>
      <w:r w:rsidRPr="00F418FC">
        <w:t>стративного регламента.</w:t>
      </w:r>
    </w:p>
    <w:p w:rsidR="006E57C2" w:rsidRPr="00F418FC" w:rsidRDefault="006E57C2" w:rsidP="001649CC">
      <w:pPr>
        <w:ind w:firstLine="709"/>
        <w:jc w:val="both"/>
      </w:pPr>
      <w:r w:rsidRPr="00F418FC">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по собственной инициативе:</w:t>
      </w:r>
    </w:p>
    <w:p w:rsidR="006E57C2" w:rsidRPr="00F418FC" w:rsidRDefault="006E57C2" w:rsidP="001649CC">
      <w:pPr>
        <w:tabs>
          <w:tab w:val="left" w:pos="0"/>
        </w:tabs>
        <w:ind w:firstLine="709"/>
        <w:jc w:val="both"/>
      </w:pPr>
      <w:r w:rsidRPr="00F418FC">
        <w:t>правоустанавливающие документы на жилое помещение (в случае если право на помещение зарегистрировано в Едином государственном реестре прав на недвижимое имущество и сделок с ним), в том числе:</w:t>
      </w:r>
    </w:p>
    <w:p w:rsidR="006E57C2" w:rsidRPr="00F418FC" w:rsidRDefault="006E57C2" w:rsidP="001649CC">
      <w:pPr>
        <w:ind w:firstLine="709"/>
        <w:jc w:val="both"/>
      </w:pPr>
      <w:r w:rsidRPr="00F418FC">
        <w:t>выписка из Единого реестра прав на недвижимое имущество и сделок с ним:</w:t>
      </w:r>
    </w:p>
    <w:p w:rsidR="006E57C2" w:rsidRPr="00F418FC" w:rsidRDefault="006E57C2" w:rsidP="001649CC">
      <w:pPr>
        <w:ind w:firstLine="709"/>
        <w:jc w:val="both"/>
      </w:pPr>
      <w:r w:rsidRPr="00F418FC">
        <w:t>свидетельство о праве на объект недвижимости;</w:t>
      </w:r>
    </w:p>
    <w:p w:rsidR="006E57C2" w:rsidRPr="00F418FC" w:rsidRDefault="006E57C2" w:rsidP="001649CC">
      <w:pPr>
        <w:autoSpaceDE w:val="0"/>
        <w:autoSpaceDN w:val="0"/>
        <w:adjustRightInd w:val="0"/>
        <w:ind w:firstLine="709"/>
        <w:jc w:val="both"/>
      </w:pPr>
      <w:r w:rsidRPr="00F418FC">
        <w:t>технический паспорт жилого помещения, а для нежилых помещений - технический план;</w:t>
      </w:r>
    </w:p>
    <w:p w:rsidR="006E57C2" w:rsidRPr="00F418FC" w:rsidRDefault="006E57C2" w:rsidP="001649CC">
      <w:pPr>
        <w:autoSpaceDE w:val="0"/>
        <w:autoSpaceDN w:val="0"/>
        <w:adjustRightInd w:val="0"/>
        <w:ind w:firstLine="709"/>
        <w:jc w:val="both"/>
      </w:pPr>
      <w:r w:rsidRPr="00F418FC">
        <w:t>заключения (акты) соответствующих органов государственного надзора (контроля) в случае, если представление указанных документов признано нео</w:t>
      </w:r>
      <w:r w:rsidRPr="00F418FC">
        <w:t>б</w:t>
      </w:r>
      <w:r w:rsidRPr="00F418FC">
        <w:t>ходимым для принятия решения о признании жилого помещения соответс</w:t>
      </w:r>
      <w:r w:rsidRPr="00F418FC">
        <w:t>т</w:t>
      </w:r>
      <w:r w:rsidRPr="00F418FC">
        <w:t>вующим (не соответствующим) установленным требованиям.</w:t>
      </w:r>
    </w:p>
    <w:p w:rsidR="006E57C2" w:rsidRPr="00F418FC" w:rsidRDefault="006E57C2" w:rsidP="001649CC">
      <w:pPr>
        <w:pStyle w:val="af1"/>
        <w:spacing w:after="0"/>
        <w:ind w:left="0" w:firstLine="709"/>
        <w:jc w:val="both"/>
      </w:pPr>
      <w:r w:rsidRPr="00F418FC">
        <w:t>Документы, предоставляемые заявителем, должны соответствовать сл</w:t>
      </w:r>
      <w:r w:rsidRPr="00F418FC">
        <w:t>е</w:t>
      </w:r>
      <w:r w:rsidRPr="00F418FC">
        <w:t>дующим требованиям:</w:t>
      </w:r>
    </w:p>
    <w:p w:rsidR="006E57C2" w:rsidRPr="00F418FC" w:rsidRDefault="006E57C2" w:rsidP="001649C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 xml:space="preserve">тексты документов написаны разборчиво; </w:t>
      </w:r>
    </w:p>
    <w:p w:rsidR="006E57C2" w:rsidRPr="00F418FC" w:rsidRDefault="006E57C2" w:rsidP="001649C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фамилия, имя и отчества (при наличии) заявителя, его адрес места ж</w:t>
      </w:r>
      <w:r w:rsidRPr="00F418FC">
        <w:rPr>
          <w:rFonts w:ascii="Times New Roman" w:hAnsi="Times New Roman" w:cs="Times New Roman"/>
          <w:sz w:val="28"/>
          <w:szCs w:val="28"/>
        </w:rPr>
        <w:t>и</w:t>
      </w:r>
      <w:r w:rsidRPr="00F418FC">
        <w:rPr>
          <w:rFonts w:ascii="Times New Roman" w:hAnsi="Times New Roman" w:cs="Times New Roman"/>
          <w:sz w:val="28"/>
          <w:szCs w:val="28"/>
        </w:rPr>
        <w:t>тельства, телефон (если есть) написаны полностью;</w:t>
      </w:r>
    </w:p>
    <w:p w:rsidR="006E57C2" w:rsidRPr="00F418FC" w:rsidRDefault="006E57C2" w:rsidP="001649C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lastRenderedPageBreak/>
        <w:t>в документах нет подчисток, приписок, зачеркнутых слов и иных неог</w:t>
      </w:r>
      <w:r w:rsidRPr="00F418FC">
        <w:rPr>
          <w:rFonts w:ascii="Times New Roman" w:hAnsi="Times New Roman" w:cs="Times New Roman"/>
          <w:sz w:val="28"/>
          <w:szCs w:val="28"/>
        </w:rPr>
        <w:t>о</w:t>
      </w:r>
      <w:r w:rsidRPr="00F418FC">
        <w:rPr>
          <w:rFonts w:ascii="Times New Roman" w:hAnsi="Times New Roman" w:cs="Times New Roman"/>
          <w:sz w:val="28"/>
          <w:szCs w:val="28"/>
        </w:rPr>
        <w:t>воренных исправлений;</w:t>
      </w:r>
    </w:p>
    <w:p w:rsidR="006E57C2" w:rsidRPr="00F418FC" w:rsidRDefault="006E57C2" w:rsidP="001649C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документы не исполнены карандашом;</w:t>
      </w:r>
    </w:p>
    <w:p w:rsidR="006E57C2" w:rsidRPr="00F418FC" w:rsidRDefault="006E57C2" w:rsidP="001649C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документы не имеют серьезных повреждений, наличие которых допуск</w:t>
      </w:r>
      <w:r w:rsidRPr="00F418FC">
        <w:rPr>
          <w:rFonts w:ascii="Times New Roman" w:hAnsi="Times New Roman" w:cs="Times New Roman"/>
          <w:sz w:val="28"/>
          <w:szCs w:val="28"/>
        </w:rPr>
        <w:t>а</w:t>
      </w:r>
      <w:r w:rsidRPr="00F418FC">
        <w:rPr>
          <w:rFonts w:ascii="Times New Roman" w:hAnsi="Times New Roman" w:cs="Times New Roman"/>
          <w:sz w:val="28"/>
          <w:szCs w:val="28"/>
        </w:rPr>
        <w:t>ет многозначность истолкования содержания.</w:t>
      </w:r>
    </w:p>
    <w:p w:rsidR="006E57C2" w:rsidRPr="00F418FC" w:rsidRDefault="006E57C2" w:rsidP="001649CC">
      <w:pPr>
        <w:pStyle w:val="af1"/>
        <w:spacing w:after="0"/>
        <w:ind w:left="0" w:firstLine="709"/>
        <w:jc w:val="both"/>
      </w:pPr>
      <w:r w:rsidRPr="00F418FC">
        <w:t>Документы, необходимые для получения муниципальной услуги, могут быть пред</w:t>
      </w:r>
      <w:r w:rsidR="001649CC">
        <w:t>о</w:t>
      </w:r>
      <w:r w:rsidRPr="00F418FC">
        <w:t>ставлены как в подлинниках, так и в копиях, заверенных выдавшей документы организацией (органом, учреждением) или нотариально (в спец</w:t>
      </w:r>
      <w:r w:rsidRPr="00F418FC">
        <w:t>и</w:t>
      </w:r>
      <w:r w:rsidRPr="00F418FC">
        <w:t>ально оговоренных случаях). В отношении предъявляемых документов специ</w:t>
      </w:r>
      <w:r w:rsidRPr="00F418FC">
        <w:t>а</w:t>
      </w:r>
      <w:r w:rsidRPr="00F418FC">
        <w:t>лист заверяет копию документа на основании подлинника этого документа.</w:t>
      </w:r>
    </w:p>
    <w:p w:rsidR="006E57C2" w:rsidRPr="00F418FC" w:rsidRDefault="006E57C2" w:rsidP="001649CC">
      <w:pPr>
        <w:autoSpaceDE w:val="0"/>
        <w:autoSpaceDN w:val="0"/>
        <w:adjustRightInd w:val="0"/>
        <w:ind w:firstLine="709"/>
        <w:jc w:val="both"/>
      </w:pPr>
      <w:r w:rsidRPr="00F418FC">
        <w:t>Заявитель вправе пред</w:t>
      </w:r>
      <w:r w:rsidR="001649CC">
        <w:t>о</w:t>
      </w:r>
      <w:r w:rsidRPr="00F418FC">
        <w:t>ставить заявление и прилагаемые к нему докуме</w:t>
      </w:r>
      <w:r w:rsidRPr="00F418FC">
        <w:t>н</w:t>
      </w:r>
      <w:r w:rsidRPr="00F418FC">
        <w:t>ты на бумажном носителе лично или посредством почтового отправления с уведомлением о вручении либо в форме электронных документов с использ</w:t>
      </w:r>
      <w:r w:rsidRPr="00F418FC">
        <w:t>о</w:t>
      </w:r>
      <w:r w:rsidRPr="00F418FC">
        <w:t xml:space="preserve">ванием федеральной государственной информационной системы </w:t>
      </w:r>
      <w:r w:rsidR="001649CC">
        <w:t>«</w:t>
      </w:r>
      <w:r w:rsidRPr="00F418FC">
        <w:t>Единый по</w:t>
      </w:r>
      <w:r w:rsidRPr="00F418FC">
        <w:t>р</w:t>
      </w:r>
      <w:r w:rsidRPr="00F418FC">
        <w:t>тал государственных и муниципальных услуг (функций)</w:t>
      </w:r>
      <w:r w:rsidR="001649CC">
        <w:t>»</w:t>
      </w:r>
      <w:r w:rsidRPr="00F418FC">
        <w:t xml:space="preserve"> (далее </w:t>
      </w:r>
      <w:r w:rsidR="001649CC">
        <w:t>−</w:t>
      </w:r>
      <w:r w:rsidRPr="00F418FC">
        <w:t xml:space="preserve"> единый по</w:t>
      </w:r>
      <w:r w:rsidRPr="00F418FC">
        <w:t>р</w:t>
      </w:r>
      <w:r w:rsidRPr="00F418FC">
        <w:t xml:space="preserve">тал), регионального портала государственных и муниципальных услуг (при его наличии) или посредством </w:t>
      </w:r>
      <w:r w:rsidR="001649CC">
        <w:t>М</w:t>
      </w:r>
      <w:r w:rsidRPr="00F418FC">
        <w:t>ногофункционального центра предоставления г</w:t>
      </w:r>
      <w:r w:rsidRPr="00F418FC">
        <w:t>о</w:t>
      </w:r>
      <w:r w:rsidRPr="00F418FC">
        <w:t>сударственных и муниципальных услуг.</w:t>
      </w:r>
    </w:p>
    <w:p w:rsidR="006E57C2" w:rsidRPr="00F418FC" w:rsidRDefault="006E57C2" w:rsidP="001649CC">
      <w:pPr>
        <w:autoSpaceDE w:val="0"/>
        <w:autoSpaceDN w:val="0"/>
        <w:adjustRightInd w:val="0"/>
        <w:ind w:firstLine="709"/>
        <w:jc w:val="both"/>
      </w:pPr>
      <w:r w:rsidRPr="00F418FC">
        <w:t>2.9. ОМС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Нижнева</w:t>
      </w:r>
      <w:r w:rsidRPr="00F418FC">
        <w:t>р</w:t>
      </w:r>
      <w:r w:rsidRPr="00F418FC">
        <w:t>товского района, организации, за исключением получения услуг, включенных в перечень услуг, которые являются необходимыми и обязательными для предо</w:t>
      </w:r>
      <w:r w:rsidRPr="00F418FC">
        <w:t>с</w:t>
      </w:r>
      <w:r w:rsidRPr="00F418FC">
        <w:t>тавления муниципальных услуг, утвержденных решением Думы района.</w:t>
      </w:r>
    </w:p>
    <w:p w:rsidR="006E57C2" w:rsidRPr="00F418FC" w:rsidRDefault="006E57C2" w:rsidP="00F418FC">
      <w:pPr>
        <w:autoSpaceDE w:val="0"/>
        <w:autoSpaceDN w:val="0"/>
        <w:adjustRightInd w:val="0"/>
        <w:ind w:firstLine="709"/>
        <w:jc w:val="both"/>
      </w:pPr>
      <w:r w:rsidRPr="00F418FC">
        <w:t>2.10. ОМС запрещено требовать от заявителя предоставления документов и информации, которые находятся в распоряжении органов местного сам</w:t>
      </w:r>
      <w:r w:rsidRPr="00F418FC">
        <w:t>о</w:t>
      </w:r>
      <w:r w:rsidRPr="00F418FC">
        <w:t>управления Нижневартовского района, предоставляющих муниципальные у</w:t>
      </w:r>
      <w:r w:rsidRPr="00F418FC">
        <w:t>с</w:t>
      </w:r>
      <w:r w:rsidRPr="00F418FC">
        <w:t>луги, иных органов местного самоуправления Нижневартовского района, орг</w:t>
      </w:r>
      <w:r w:rsidRPr="00F418FC">
        <w:t>а</w:t>
      </w:r>
      <w:r w:rsidRPr="00F418FC">
        <w:t>низаций, в соответствии с нормативными правовыми актами Российской Фед</w:t>
      </w:r>
      <w:r w:rsidRPr="00F418FC">
        <w:t>е</w:t>
      </w:r>
      <w:r w:rsidRPr="00F418FC">
        <w:t>рации, нормативными правовыми актами Ханты-Мансийского автономного о</w:t>
      </w:r>
      <w:r w:rsidRPr="00F418FC">
        <w:t>к</w:t>
      </w:r>
      <w:r w:rsidRPr="00F418FC">
        <w:t xml:space="preserve">руга </w:t>
      </w:r>
      <w:r w:rsidR="001649CC">
        <w:t>−</w:t>
      </w:r>
      <w:r w:rsidRPr="00F418FC">
        <w:t xml:space="preserve"> Югры, муниципальными нормативными правовыми актами.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2.11. Основанием для отказа в приеме документов, необходимых для пр</w:t>
      </w:r>
      <w:r w:rsidRPr="00F418FC">
        <w:rPr>
          <w:rFonts w:ascii="Times New Roman" w:hAnsi="Times New Roman" w:cs="Times New Roman"/>
          <w:sz w:val="28"/>
          <w:szCs w:val="28"/>
        </w:rPr>
        <w:t>е</w:t>
      </w:r>
      <w:r w:rsidRPr="00F418FC">
        <w:rPr>
          <w:rFonts w:ascii="Times New Roman" w:hAnsi="Times New Roman" w:cs="Times New Roman"/>
          <w:sz w:val="28"/>
          <w:szCs w:val="28"/>
        </w:rPr>
        <w:t>доставления муниципальной услуги, является:</w:t>
      </w:r>
    </w:p>
    <w:p w:rsidR="006E57C2" w:rsidRPr="00F418FC" w:rsidRDefault="006E57C2" w:rsidP="00F418FC">
      <w:pPr>
        <w:pStyle w:val="ConsPlusNormal"/>
        <w:widowControl/>
        <w:tabs>
          <w:tab w:val="num" w:pos="0"/>
        </w:tabs>
        <w:ind w:firstLine="709"/>
        <w:jc w:val="both"/>
        <w:rPr>
          <w:rFonts w:ascii="Times New Roman" w:hAnsi="Times New Roman" w:cs="Times New Roman"/>
          <w:sz w:val="28"/>
          <w:szCs w:val="28"/>
        </w:rPr>
      </w:pPr>
      <w:r w:rsidRPr="00F418FC">
        <w:rPr>
          <w:rFonts w:ascii="Times New Roman" w:hAnsi="Times New Roman" w:cs="Times New Roman"/>
          <w:sz w:val="28"/>
          <w:szCs w:val="28"/>
        </w:rPr>
        <w:t>пред</w:t>
      </w:r>
      <w:r w:rsidR="001649CC">
        <w:rPr>
          <w:rFonts w:ascii="Times New Roman" w:hAnsi="Times New Roman" w:cs="Times New Roman"/>
          <w:sz w:val="28"/>
          <w:szCs w:val="28"/>
        </w:rPr>
        <w:t>о</w:t>
      </w:r>
      <w:r w:rsidRPr="00F418FC">
        <w:rPr>
          <w:rFonts w:ascii="Times New Roman" w:hAnsi="Times New Roman" w:cs="Times New Roman"/>
          <w:sz w:val="28"/>
          <w:szCs w:val="28"/>
        </w:rPr>
        <w:t>ставленные заявителем документы не соответствуют требованиям, установленным административным регламентом;</w:t>
      </w:r>
    </w:p>
    <w:p w:rsidR="006E57C2" w:rsidRPr="00F418FC" w:rsidRDefault="006E57C2" w:rsidP="00F418FC">
      <w:pPr>
        <w:pStyle w:val="ConsPlusNormal"/>
        <w:widowControl/>
        <w:tabs>
          <w:tab w:val="num" w:pos="0"/>
        </w:tabs>
        <w:ind w:firstLine="709"/>
        <w:jc w:val="both"/>
        <w:rPr>
          <w:rFonts w:ascii="Times New Roman" w:hAnsi="Times New Roman" w:cs="Times New Roman"/>
          <w:sz w:val="28"/>
          <w:szCs w:val="28"/>
        </w:rPr>
      </w:pPr>
      <w:r w:rsidRPr="00F418FC">
        <w:rPr>
          <w:rFonts w:ascii="Times New Roman" w:hAnsi="Times New Roman" w:cs="Times New Roman"/>
          <w:sz w:val="28"/>
          <w:szCs w:val="28"/>
        </w:rPr>
        <w:t>в пред</w:t>
      </w:r>
      <w:r w:rsidR="001649CC">
        <w:rPr>
          <w:rFonts w:ascii="Times New Roman" w:hAnsi="Times New Roman" w:cs="Times New Roman"/>
          <w:sz w:val="28"/>
          <w:szCs w:val="28"/>
        </w:rPr>
        <w:t>о</w:t>
      </w:r>
      <w:r w:rsidRPr="00F418FC">
        <w:rPr>
          <w:rFonts w:ascii="Times New Roman" w:hAnsi="Times New Roman" w:cs="Times New Roman"/>
          <w:sz w:val="28"/>
          <w:szCs w:val="28"/>
        </w:rPr>
        <w:t>ставленных заявителем документах содержатся противоречивые сведения;</w:t>
      </w:r>
    </w:p>
    <w:p w:rsidR="006E57C2" w:rsidRPr="00F418FC" w:rsidRDefault="006E57C2" w:rsidP="00F418FC">
      <w:pPr>
        <w:pStyle w:val="ConsPlusNormal"/>
        <w:widowControl/>
        <w:tabs>
          <w:tab w:val="num" w:pos="0"/>
        </w:tabs>
        <w:ind w:firstLine="709"/>
        <w:jc w:val="both"/>
        <w:rPr>
          <w:rFonts w:ascii="Times New Roman" w:hAnsi="Times New Roman" w:cs="Times New Roman"/>
          <w:sz w:val="28"/>
          <w:szCs w:val="28"/>
        </w:rPr>
      </w:pPr>
      <w:r w:rsidRPr="00F418FC">
        <w:rPr>
          <w:rFonts w:ascii="Times New Roman" w:hAnsi="Times New Roman" w:cs="Times New Roman"/>
          <w:sz w:val="28"/>
          <w:szCs w:val="28"/>
        </w:rPr>
        <w:t>запрос подан лицом, не имеющим полномочий на представительство за</w:t>
      </w:r>
      <w:r w:rsidR="001649CC">
        <w:rPr>
          <w:rFonts w:ascii="Times New Roman" w:hAnsi="Times New Roman" w:cs="Times New Roman"/>
          <w:sz w:val="28"/>
          <w:szCs w:val="28"/>
        </w:rPr>
        <w:t>я</w:t>
      </w:r>
      <w:r w:rsidR="001649CC">
        <w:rPr>
          <w:rFonts w:ascii="Times New Roman" w:hAnsi="Times New Roman" w:cs="Times New Roman"/>
          <w:sz w:val="28"/>
          <w:szCs w:val="28"/>
        </w:rPr>
        <w:t>вителя.</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Специалисты ОМС не вправе принять решение об отказе в приеме и ра</w:t>
      </w:r>
      <w:r w:rsidRPr="00F418FC">
        <w:rPr>
          <w:rFonts w:ascii="Times New Roman" w:hAnsi="Times New Roman" w:cs="Times New Roman"/>
          <w:sz w:val="28"/>
          <w:szCs w:val="28"/>
        </w:rPr>
        <w:t>с</w:t>
      </w:r>
      <w:r w:rsidRPr="00F418FC">
        <w:rPr>
          <w:rFonts w:ascii="Times New Roman" w:hAnsi="Times New Roman" w:cs="Times New Roman"/>
          <w:sz w:val="28"/>
          <w:szCs w:val="28"/>
        </w:rPr>
        <w:t>смотрении документов, необходимых для предоставления муниципальной у</w:t>
      </w:r>
      <w:r w:rsidRPr="00F418FC">
        <w:rPr>
          <w:rFonts w:ascii="Times New Roman" w:hAnsi="Times New Roman" w:cs="Times New Roman"/>
          <w:sz w:val="28"/>
          <w:szCs w:val="28"/>
        </w:rPr>
        <w:t>с</w:t>
      </w:r>
      <w:r w:rsidRPr="00F418FC">
        <w:rPr>
          <w:rFonts w:ascii="Times New Roman" w:hAnsi="Times New Roman" w:cs="Times New Roman"/>
          <w:sz w:val="28"/>
          <w:szCs w:val="28"/>
        </w:rPr>
        <w:t>луги, по иным основаниям.</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2.12. Основаниями для отказа в предоставлении муниципальной услуги являются:</w:t>
      </w:r>
    </w:p>
    <w:p w:rsidR="006E57C2" w:rsidRPr="00F418FC" w:rsidRDefault="001649CC" w:rsidP="00F418FC">
      <w:pPr>
        <w:pStyle w:val="ConsPlusNormal"/>
        <w:widowControl/>
        <w:tabs>
          <w:tab w:val="num" w:pos="0"/>
        </w:tabs>
        <w:ind w:firstLine="709"/>
        <w:jc w:val="both"/>
        <w:rPr>
          <w:rFonts w:ascii="Times New Roman" w:hAnsi="Times New Roman" w:cs="Times New Roman"/>
          <w:sz w:val="28"/>
          <w:szCs w:val="28"/>
        </w:rPr>
      </w:pPr>
      <w:r w:rsidRPr="00F418FC">
        <w:rPr>
          <w:rFonts w:ascii="Times New Roman" w:hAnsi="Times New Roman" w:cs="Times New Roman"/>
          <w:sz w:val="28"/>
          <w:szCs w:val="28"/>
        </w:rPr>
        <w:lastRenderedPageBreak/>
        <w:t>непре</w:t>
      </w:r>
      <w:r>
        <w:rPr>
          <w:rFonts w:ascii="Times New Roman" w:hAnsi="Times New Roman" w:cs="Times New Roman"/>
          <w:sz w:val="28"/>
          <w:szCs w:val="28"/>
        </w:rPr>
        <w:t>д</w:t>
      </w:r>
      <w:r w:rsidRPr="00F418FC">
        <w:rPr>
          <w:rFonts w:ascii="Times New Roman" w:hAnsi="Times New Roman" w:cs="Times New Roman"/>
          <w:sz w:val="28"/>
          <w:szCs w:val="28"/>
        </w:rPr>
        <w:t>оставлен</w:t>
      </w:r>
      <w:r>
        <w:rPr>
          <w:rFonts w:ascii="Times New Roman" w:hAnsi="Times New Roman" w:cs="Times New Roman"/>
          <w:sz w:val="28"/>
          <w:szCs w:val="28"/>
        </w:rPr>
        <w:t>ие</w:t>
      </w:r>
      <w:r w:rsidR="006E57C2" w:rsidRPr="00F418FC">
        <w:rPr>
          <w:rFonts w:ascii="Times New Roman" w:hAnsi="Times New Roman" w:cs="Times New Roman"/>
          <w:sz w:val="28"/>
          <w:szCs w:val="28"/>
        </w:rPr>
        <w:t xml:space="preserve"> документов, обязанность по пред</w:t>
      </w:r>
      <w:r>
        <w:rPr>
          <w:rFonts w:ascii="Times New Roman" w:hAnsi="Times New Roman" w:cs="Times New Roman"/>
          <w:sz w:val="28"/>
          <w:szCs w:val="28"/>
        </w:rPr>
        <w:t>о</w:t>
      </w:r>
      <w:r w:rsidR="006E57C2" w:rsidRPr="00F418FC">
        <w:rPr>
          <w:rFonts w:ascii="Times New Roman" w:hAnsi="Times New Roman" w:cs="Times New Roman"/>
          <w:sz w:val="28"/>
          <w:szCs w:val="28"/>
        </w:rPr>
        <w:t>ставлению которых возложена на заявителя;</w:t>
      </w:r>
    </w:p>
    <w:p w:rsidR="006E57C2" w:rsidRPr="00F418FC" w:rsidRDefault="006E57C2" w:rsidP="00F418FC">
      <w:pPr>
        <w:pStyle w:val="ConsPlusNormal"/>
        <w:widowControl/>
        <w:tabs>
          <w:tab w:val="num" w:pos="0"/>
        </w:tabs>
        <w:ind w:firstLine="709"/>
        <w:jc w:val="both"/>
        <w:rPr>
          <w:rFonts w:ascii="Times New Roman" w:hAnsi="Times New Roman" w:cs="Times New Roman"/>
          <w:sz w:val="28"/>
          <w:szCs w:val="28"/>
        </w:rPr>
      </w:pPr>
      <w:r w:rsidRPr="00F418FC">
        <w:rPr>
          <w:rFonts w:ascii="Times New Roman" w:hAnsi="Times New Roman" w:cs="Times New Roman"/>
          <w:sz w:val="28"/>
          <w:szCs w:val="28"/>
        </w:rPr>
        <w:t>поступлени</w:t>
      </w:r>
      <w:r w:rsidR="001649CC">
        <w:rPr>
          <w:rFonts w:ascii="Times New Roman" w:hAnsi="Times New Roman" w:cs="Times New Roman"/>
          <w:sz w:val="28"/>
          <w:szCs w:val="28"/>
        </w:rPr>
        <w:t>е</w:t>
      </w:r>
      <w:r w:rsidRPr="00F418FC">
        <w:rPr>
          <w:rFonts w:ascii="Times New Roman" w:hAnsi="Times New Roman" w:cs="Times New Roman"/>
          <w:sz w:val="28"/>
          <w:szCs w:val="28"/>
        </w:rPr>
        <w:t xml:space="preserve"> ответа органа государственной власти, органа местного с</w:t>
      </w:r>
      <w:r w:rsidRPr="00F418FC">
        <w:rPr>
          <w:rFonts w:ascii="Times New Roman" w:hAnsi="Times New Roman" w:cs="Times New Roman"/>
          <w:sz w:val="28"/>
          <w:szCs w:val="28"/>
        </w:rPr>
        <w:t>а</w:t>
      </w:r>
      <w:r w:rsidRPr="00F418FC">
        <w:rPr>
          <w:rFonts w:ascii="Times New Roman" w:hAnsi="Times New Roman" w:cs="Times New Roman"/>
          <w:sz w:val="28"/>
          <w:szCs w:val="28"/>
        </w:rPr>
        <w:t>моуправления либо подведомственной органу государственной власти или о</w:t>
      </w:r>
      <w:r w:rsidRPr="00F418FC">
        <w:rPr>
          <w:rFonts w:ascii="Times New Roman" w:hAnsi="Times New Roman" w:cs="Times New Roman"/>
          <w:sz w:val="28"/>
          <w:szCs w:val="28"/>
        </w:rPr>
        <w:t>р</w:t>
      </w:r>
      <w:r w:rsidRPr="00F418FC">
        <w:rPr>
          <w:rFonts w:ascii="Times New Roman" w:hAnsi="Times New Roman" w:cs="Times New Roman"/>
          <w:sz w:val="28"/>
          <w:szCs w:val="28"/>
        </w:rPr>
        <w:t>гану местного самоуправления организации на межведомственный запрос, св</w:t>
      </w:r>
      <w:r w:rsidRPr="00F418FC">
        <w:rPr>
          <w:rFonts w:ascii="Times New Roman" w:hAnsi="Times New Roman" w:cs="Times New Roman"/>
          <w:sz w:val="28"/>
          <w:szCs w:val="28"/>
        </w:rPr>
        <w:t>и</w:t>
      </w:r>
      <w:r w:rsidRPr="00F418FC">
        <w:rPr>
          <w:rFonts w:ascii="Times New Roman" w:hAnsi="Times New Roman" w:cs="Times New Roman"/>
          <w:sz w:val="28"/>
          <w:szCs w:val="28"/>
        </w:rPr>
        <w:t xml:space="preserve">детельствующего об отсутствии документа и (или) информации, необходимых для признания жилого помещения </w:t>
      </w:r>
      <w:r w:rsidRPr="00F418FC">
        <w:rPr>
          <w:rFonts w:ascii="Times New Roman" w:hAnsi="Times New Roman" w:cs="Times New Roman"/>
          <w:bCs/>
          <w:sz w:val="28"/>
          <w:szCs w:val="28"/>
        </w:rPr>
        <w:t>непригодным для проживания и многоква</w:t>
      </w:r>
      <w:r w:rsidRPr="00F418FC">
        <w:rPr>
          <w:rFonts w:ascii="Times New Roman" w:hAnsi="Times New Roman" w:cs="Times New Roman"/>
          <w:bCs/>
          <w:sz w:val="28"/>
          <w:szCs w:val="28"/>
        </w:rPr>
        <w:t>р</w:t>
      </w:r>
      <w:r w:rsidRPr="00F418FC">
        <w:rPr>
          <w:rFonts w:ascii="Times New Roman" w:hAnsi="Times New Roman" w:cs="Times New Roman"/>
          <w:bCs/>
          <w:sz w:val="28"/>
          <w:szCs w:val="28"/>
        </w:rPr>
        <w:t>тирного дома аварийным и подлежащим сносу или реконструкции</w:t>
      </w:r>
      <w:r w:rsidRPr="00F418FC">
        <w:rPr>
          <w:rFonts w:ascii="Times New Roman" w:hAnsi="Times New Roman" w:cs="Times New Roman"/>
          <w:sz w:val="28"/>
          <w:szCs w:val="28"/>
        </w:rPr>
        <w:t>, если соо</w:t>
      </w:r>
      <w:r w:rsidRPr="00F418FC">
        <w:rPr>
          <w:rFonts w:ascii="Times New Roman" w:hAnsi="Times New Roman" w:cs="Times New Roman"/>
          <w:sz w:val="28"/>
          <w:szCs w:val="28"/>
        </w:rPr>
        <w:t>т</w:t>
      </w:r>
      <w:r w:rsidRPr="00F418FC">
        <w:rPr>
          <w:rFonts w:ascii="Times New Roman" w:hAnsi="Times New Roman" w:cs="Times New Roman"/>
          <w:sz w:val="28"/>
          <w:szCs w:val="28"/>
        </w:rPr>
        <w:t>ветствующий документ не был пред</w:t>
      </w:r>
      <w:r w:rsidR="001649CC">
        <w:rPr>
          <w:rFonts w:ascii="Times New Roman" w:hAnsi="Times New Roman" w:cs="Times New Roman"/>
          <w:sz w:val="28"/>
          <w:szCs w:val="28"/>
        </w:rPr>
        <w:t>о</w:t>
      </w:r>
      <w:r w:rsidRPr="00F418FC">
        <w:rPr>
          <w:rFonts w:ascii="Times New Roman" w:hAnsi="Times New Roman" w:cs="Times New Roman"/>
          <w:sz w:val="28"/>
          <w:szCs w:val="28"/>
        </w:rPr>
        <w:t>ставлен заявителем по собственной ин</w:t>
      </w:r>
      <w:r w:rsidRPr="00F418FC">
        <w:rPr>
          <w:rFonts w:ascii="Times New Roman" w:hAnsi="Times New Roman" w:cs="Times New Roman"/>
          <w:sz w:val="28"/>
          <w:szCs w:val="28"/>
        </w:rPr>
        <w:t>и</w:t>
      </w:r>
      <w:r w:rsidRPr="00F418FC">
        <w:rPr>
          <w:rFonts w:ascii="Times New Roman" w:hAnsi="Times New Roman" w:cs="Times New Roman"/>
          <w:sz w:val="28"/>
          <w:szCs w:val="28"/>
        </w:rPr>
        <w:t>циативе (в случае если ОМС после получения такого ответа уведомил заявит</w:t>
      </w:r>
      <w:r w:rsidRPr="00F418FC">
        <w:rPr>
          <w:rFonts w:ascii="Times New Roman" w:hAnsi="Times New Roman" w:cs="Times New Roman"/>
          <w:sz w:val="28"/>
          <w:szCs w:val="28"/>
        </w:rPr>
        <w:t>е</w:t>
      </w:r>
      <w:r w:rsidRPr="00F418FC">
        <w:rPr>
          <w:rFonts w:ascii="Times New Roman" w:hAnsi="Times New Roman" w:cs="Times New Roman"/>
          <w:sz w:val="28"/>
          <w:szCs w:val="28"/>
        </w:rPr>
        <w:t>ля о получении такого ответа, предложил заявителю пред</w:t>
      </w:r>
      <w:r w:rsidR="001649CC">
        <w:rPr>
          <w:rFonts w:ascii="Times New Roman" w:hAnsi="Times New Roman" w:cs="Times New Roman"/>
          <w:sz w:val="28"/>
          <w:szCs w:val="28"/>
        </w:rPr>
        <w:t>о</w:t>
      </w:r>
      <w:r w:rsidRPr="00F418FC">
        <w:rPr>
          <w:rFonts w:ascii="Times New Roman" w:hAnsi="Times New Roman" w:cs="Times New Roman"/>
          <w:sz w:val="28"/>
          <w:szCs w:val="28"/>
        </w:rPr>
        <w:t xml:space="preserve">ставить документ и (или) информацию, необходимые для признания жилого помещения </w:t>
      </w:r>
      <w:r w:rsidRPr="00F418FC">
        <w:rPr>
          <w:rFonts w:ascii="Times New Roman" w:hAnsi="Times New Roman" w:cs="Times New Roman"/>
          <w:bCs/>
          <w:sz w:val="28"/>
          <w:szCs w:val="28"/>
        </w:rPr>
        <w:t>неприго</w:t>
      </w:r>
      <w:r w:rsidRPr="00F418FC">
        <w:rPr>
          <w:rFonts w:ascii="Times New Roman" w:hAnsi="Times New Roman" w:cs="Times New Roman"/>
          <w:bCs/>
          <w:sz w:val="28"/>
          <w:szCs w:val="28"/>
        </w:rPr>
        <w:t>д</w:t>
      </w:r>
      <w:r w:rsidRPr="00F418FC">
        <w:rPr>
          <w:rFonts w:ascii="Times New Roman" w:hAnsi="Times New Roman" w:cs="Times New Roman"/>
          <w:bCs/>
          <w:sz w:val="28"/>
          <w:szCs w:val="28"/>
        </w:rPr>
        <w:t>ным для проживания и многоквартирного дома аварийным и подлежащим сн</w:t>
      </w:r>
      <w:r w:rsidRPr="00F418FC">
        <w:rPr>
          <w:rFonts w:ascii="Times New Roman" w:hAnsi="Times New Roman" w:cs="Times New Roman"/>
          <w:bCs/>
          <w:sz w:val="28"/>
          <w:szCs w:val="28"/>
        </w:rPr>
        <w:t>о</w:t>
      </w:r>
      <w:r w:rsidRPr="00F418FC">
        <w:rPr>
          <w:rFonts w:ascii="Times New Roman" w:hAnsi="Times New Roman" w:cs="Times New Roman"/>
          <w:bCs/>
          <w:sz w:val="28"/>
          <w:szCs w:val="28"/>
        </w:rPr>
        <w:t>су или реконструкции</w:t>
      </w:r>
      <w:r w:rsidRPr="00F418FC">
        <w:rPr>
          <w:rFonts w:ascii="Times New Roman" w:hAnsi="Times New Roman" w:cs="Times New Roman"/>
          <w:sz w:val="28"/>
          <w:szCs w:val="28"/>
        </w:rPr>
        <w:t xml:space="preserve"> и не получил от заявителя такие документы и (или) и</w:t>
      </w:r>
      <w:r w:rsidRPr="00F418FC">
        <w:rPr>
          <w:rFonts w:ascii="Times New Roman" w:hAnsi="Times New Roman" w:cs="Times New Roman"/>
          <w:sz w:val="28"/>
          <w:szCs w:val="28"/>
        </w:rPr>
        <w:t>н</w:t>
      </w:r>
      <w:r w:rsidRPr="00F418FC">
        <w:rPr>
          <w:rFonts w:ascii="Times New Roman" w:hAnsi="Times New Roman" w:cs="Times New Roman"/>
          <w:sz w:val="28"/>
          <w:szCs w:val="28"/>
        </w:rPr>
        <w:t>формацию в течение пятнадцати рабочих дней со дня направления уведомл</w:t>
      </w:r>
      <w:r w:rsidRPr="00F418FC">
        <w:rPr>
          <w:rFonts w:ascii="Times New Roman" w:hAnsi="Times New Roman" w:cs="Times New Roman"/>
          <w:sz w:val="28"/>
          <w:szCs w:val="28"/>
        </w:rPr>
        <w:t>е</w:t>
      </w:r>
      <w:r w:rsidRPr="00F418FC">
        <w:rPr>
          <w:rFonts w:ascii="Times New Roman" w:hAnsi="Times New Roman" w:cs="Times New Roman"/>
          <w:sz w:val="28"/>
          <w:szCs w:val="28"/>
        </w:rPr>
        <w:t>ния);</w:t>
      </w:r>
    </w:p>
    <w:p w:rsidR="006E57C2" w:rsidRPr="00F418FC" w:rsidRDefault="006E57C2" w:rsidP="00F418FC">
      <w:pPr>
        <w:pStyle w:val="ConsPlusNormal"/>
        <w:widowControl/>
        <w:tabs>
          <w:tab w:val="num" w:pos="0"/>
        </w:tabs>
        <w:ind w:firstLine="709"/>
        <w:jc w:val="both"/>
        <w:rPr>
          <w:rFonts w:ascii="Times New Roman" w:hAnsi="Times New Roman" w:cs="Times New Roman"/>
          <w:sz w:val="28"/>
          <w:szCs w:val="28"/>
        </w:rPr>
      </w:pPr>
      <w:bookmarkStart w:id="3" w:name="p372"/>
      <w:bookmarkEnd w:id="3"/>
      <w:r w:rsidRPr="00F418FC">
        <w:rPr>
          <w:rFonts w:ascii="Times New Roman" w:hAnsi="Times New Roman" w:cs="Times New Roman"/>
          <w:sz w:val="28"/>
          <w:szCs w:val="28"/>
        </w:rPr>
        <w:t>пред</w:t>
      </w:r>
      <w:r w:rsidR="001649CC">
        <w:rPr>
          <w:rFonts w:ascii="Times New Roman" w:hAnsi="Times New Roman" w:cs="Times New Roman"/>
          <w:sz w:val="28"/>
          <w:szCs w:val="28"/>
        </w:rPr>
        <w:t>о</w:t>
      </w:r>
      <w:r w:rsidRPr="00F418FC">
        <w:rPr>
          <w:rFonts w:ascii="Times New Roman" w:hAnsi="Times New Roman" w:cs="Times New Roman"/>
          <w:sz w:val="28"/>
          <w:szCs w:val="28"/>
        </w:rPr>
        <w:t>ставлени</w:t>
      </w:r>
      <w:r w:rsidR="001649CC">
        <w:rPr>
          <w:rFonts w:ascii="Times New Roman" w:hAnsi="Times New Roman" w:cs="Times New Roman"/>
          <w:sz w:val="28"/>
          <w:szCs w:val="28"/>
        </w:rPr>
        <w:t>е</w:t>
      </w:r>
      <w:r w:rsidRPr="00F418FC">
        <w:rPr>
          <w:rFonts w:ascii="Times New Roman" w:hAnsi="Times New Roman" w:cs="Times New Roman"/>
          <w:sz w:val="28"/>
          <w:szCs w:val="28"/>
        </w:rPr>
        <w:t xml:space="preserve"> документов в ненадлежащий орган;</w:t>
      </w:r>
    </w:p>
    <w:p w:rsidR="006E57C2" w:rsidRPr="00F418FC" w:rsidRDefault="006E57C2" w:rsidP="00F418FC">
      <w:pPr>
        <w:pStyle w:val="ConsPlusNormal"/>
        <w:widowControl/>
        <w:tabs>
          <w:tab w:val="num" w:pos="0"/>
        </w:tabs>
        <w:ind w:firstLine="709"/>
        <w:jc w:val="both"/>
        <w:rPr>
          <w:rFonts w:ascii="Times New Roman" w:hAnsi="Times New Roman" w:cs="Times New Roman"/>
          <w:sz w:val="28"/>
          <w:szCs w:val="28"/>
        </w:rPr>
      </w:pPr>
      <w:bookmarkStart w:id="4" w:name="p373"/>
      <w:bookmarkEnd w:id="4"/>
      <w:r w:rsidRPr="00F418FC">
        <w:rPr>
          <w:rFonts w:ascii="Times New Roman" w:hAnsi="Times New Roman" w:cs="Times New Roman"/>
          <w:sz w:val="28"/>
          <w:szCs w:val="28"/>
        </w:rPr>
        <w:t>несоответстви</w:t>
      </w:r>
      <w:r w:rsidR="001649CC">
        <w:rPr>
          <w:rFonts w:ascii="Times New Roman" w:hAnsi="Times New Roman" w:cs="Times New Roman"/>
          <w:sz w:val="28"/>
          <w:szCs w:val="28"/>
        </w:rPr>
        <w:t>е</w:t>
      </w:r>
      <w:r w:rsidRPr="00F418FC">
        <w:rPr>
          <w:rFonts w:ascii="Times New Roman" w:hAnsi="Times New Roman" w:cs="Times New Roman"/>
          <w:sz w:val="28"/>
          <w:szCs w:val="28"/>
        </w:rPr>
        <w:t xml:space="preserve"> проекта реконструкции нежилого помещения требован</w:t>
      </w:r>
      <w:r w:rsidRPr="00F418FC">
        <w:rPr>
          <w:rFonts w:ascii="Times New Roman" w:hAnsi="Times New Roman" w:cs="Times New Roman"/>
          <w:sz w:val="28"/>
          <w:szCs w:val="28"/>
        </w:rPr>
        <w:t>и</w:t>
      </w:r>
      <w:r w:rsidRPr="00F418FC">
        <w:rPr>
          <w:rFonts w:ascii="Times New Roman" w:hAnsi="Times New Roman" w:cs="Times New Roman"/>
          <w:sz w:val="28"/>
          <w:szCs w:val="28"/>
        </w:rPr>
        <w:t>ям законодательства.</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Специалисты ОМС не вправе принять решение об отказе в предоставл</w:t>
      </w:r>
      <w:r w:rsidRPr="00F418FC">
        <w:rPr>
          <w:rFonts w:ascii="Times New Roman" w:hAnsi="Times New Roman" w:cs="Times New Roman"/>
          <w:sz w:val="28"/>
          <w:szCs w:val="28"/>
        </w:rPr>
        <w:t>е</w:t>
      </w:r>
      <w:r w:rsidRPr="00F418FC">
        <w:rPr>
          <w:rFonts w:ascii="Times New Roman" w:hAnsi="Times New Roman" w:cs="Times New Roman"/>
          <w:sz w:val="28"/>
          <w:szCs w:val="28"/>
        </w:rPr>
        <w:t>нии муниципальной услуги по иным основаниям.</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2.13. Предоставление муниципальной услуги осуществляется на безво</w:t>
      </w:r>
      <w:r w:rsidRPr="00F418FC">
        <w:rPr>
          <w:rFonts w:ascii="Times New Roman" w:hAnsi="Times New Roman" w:cs="Times New Roman"/>
          <w:sz w:val="28"/>
          <w:szCs w:val="28"/>
        </w:rPr>
        <w:t>з</w:t>
      </w:r>
      <w:r w:rsidRPr="00F418FC">
        <w:rPr>
          <w:rFonts w:ascii="Times New Roman" w:hAnsi="Times New Roman" w:cs="Times New Roman"/>
          <w:sz w:val="28"/>
          <w:szCs w:val="28"/>
        </w:rPr>
        <w:t>мездной основе.</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2.14.</w:t>
      </w:r>
      <w:r w:rsidRPr="00F418FC">
        <w:rPr>
          <w:rFonts w:ascii="Times New Roman" w:hAnsi="Times New Roman" w:cs="Times New Roman"/>
          <w:b/>
          <w:sz w:val="28"/>
          <w:szCs w:val="28"/>
        </w:rPr>
        <w:t xml:space="preserve"> </w:t>
      </w:r>
      <w:r w:rsidRPr="00F418FC">
        <w:rPr>
          <w:rFonts w:ascii="Times New Roman" w:hAnsi="Times New Roman" w:cs="Times New Roman"/>
          <w:sz w:val="28"/>
          <w:szCs w:val="28"/>
        </w:rPr>
        <w:t>Время ожидания заявителей при подаче запроса о предоставлении муниципальной услуги и при получении результата предоставления муниц</w:t>
      </w:r>
      <w:r w:rsidRPr="00F418FC">
        <w:rPr>
          <w:rFonts w:ascii="Times New Roman" w:hAnsi="Times New Roman" w:cs="Times New Roman"/>
          <w:sz w:val="28"/>
          <w:szCs w:val="28"/>
        </w:rPr>
        <w:t>и</w:t>
      </w:r>
      <w:r w:rsidRPr="00F418FC">
        <w:rPr>
          <w:rFonts w:ascii="Times New Roman" w:hAnsi="Times New Roman" w:cs="Times New Roman"/>
          <w:sz w:val="28"/>
          <w:szCs w:val="28"/>
        </w:rPr>
        <w:t>пальной услуги  не более 15 минут.</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2.15. Запрос заявителя о предоставлении муниципальной услуги регис</w:t>
      </w:r>
      <w:r w:rsidRPr="00F418FC">
        <w:rPr>
          <w:rFonts w:ascii="Times New Roman" w:hAnsi="Times New Roman" w:cs="Times New Roman"/>
          <w:sz w:val="28"/>
          <w:szCs w:val="28"/>
        </w:rPr>
        <w:t>т</w:t>
      </w:r>
      <w:r w:rsidRPr="00F418FC">
        <w:rPr>
          <w:rFonts w:ascii="Times New Roman" w:hAnsi="Times New Roman" w:cs="Times New Roman"/>
          <w:sz w:val="28"/>
          <w:szCs w:val="28"/>
        </w:rPr>
        <w:t>рируется специалистом ОМС, ответственным за регистрацию документов, в день поступления заявления.</w:t>
      </w:r>
    </w:p>
    <w:p w:rsidR="006E57C2" w:rsidRPr="00F418FC" w:rsidRDefault="006E57C2" w:rsidP="00F418FC">
      <w:pPr>
        <w:ind w:firstLine="709"/>
        <w:jc w:val="both"/>
      </w:pPr>
      <w:r w:rsidRPr="00F418FC">
        <w:t>2.16. Места предоставления муниципальной услуги должны обеспечивать свободный доступ заявителя к специалистам, предоставляющим муниципал</w:t>
      </w:r>
      <w:r w:rsidRPr="00F418FC">
        <w:t>ь</w:t>
      </w:r>
      <w:r w:rsidRPr="00F418FC">
        <w:t>ную услугу. Места для ожидания в очереди должны быть оборудованы стуль</w:t>
      </w:r>
      <w:r w:rsidRPr="00F418FC">
        <w:t>я</w:t>
      </w:r>
      <w:r w:rsidRPr="00F418FC">
        <w:t>ми. Количество мест ожидания определяется исходя из фактической нагрузки        и возможностей для их размещения в здании. Помещение, необходимое для н</w:t>
      </w:r>
      <w:r w:rsidRPr="00F418FC">
        <w:t>е</w:t>
      </w:r>
      <w:r w:rsidRPr="00F418FC">
        <w:t>посредственного взаимодействия специалистов с заявителями, должно соотве</w:t>
      </w:r>
      <w:r w:rsidRPr="00F418FC">
        <w:t>т</w:t>
      </w:r>
      <w:r w:rsidRPr="00F418FC">
        <w:t>ствовать комфортным условиям для заявителей и оптимальным условиям раб</w:t>
      </w:r>
      <w:r w:rsidRPr="00F418FC">
        <w:t>о</w:t>
      </w:r>
      <w:r w:rsidRPr="00F418FC">
        <w:t>ты специалистов. Каждое рабочее место специалиста должно быть оборудовано персональным компьютером с возможностью доступа к необходимым инфо</w:t>
      </w:r>
      <w:r w:rsidRPr="00F418FC">
        <w:t>р</w:t>
      </w:r>
      <w:r w:rsidRPr="00F418FC">
        <w:t>мационным базам данных, печатающим устройством.</w:t>
      </w:r>
    </w:p>
    <w:p w:rsidR="006E57C2" w:rsidRPr="00F418FC" w:rsidRDefault="006E57C2" w:rsidP="00F418FC">
      <w:pPr>
        <w:ind w:firstLine="709"/>
        <w:jc w:val="both"/>
      </w:pPr>
      <w:r w:rsidRPr="00F418FC">
        <w:t>2.17. Показатели доступности и качества муниципальной услуги опред</w:t>
      </w:r>
      <w:r w:rsidRPr="00F418FC">
        <w:t>е</w:t>
      </w:r>
      <w:r w:rsidRPr="00F418FC">
        <w:t>ляются для осуществления оценки и контроля деятельности ОМС и специал</w:t>
      </w:r>
      <w:r w:rsidRPr="00F418FC">
        <w:t>и</w:t>
      </w:r>
      <w:r w:rsidRPr="00F418FC">
        <w:t>стов ОМС.</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Состав показателей доступности и качества предоставления муниципал</w:t>
      </w:r>
      <w:r w:rsidRPr="00F418FC">
        <w:rPr>
          <w:rFonts w:ascii="Times New Roman" w:hAnsi="Times New Roman" w:cs="Times New Roman"/>
          <w:sz w:val="28"/>
          <w:szCs w:val="28"/>
        </w:rPr>
        <w:t>ь</w:t>
      </w:r>
      <w:r w:rsidRPr="00F418FC">
        <w:rPr>
          <w:rFonts w:ascii="Times New Roman" w:hAnsi="Times New Roman" w:cs="Times New Roman"/>
          <w:sz w:val="28"/>
          <w:szCs w:val="28"/>
        </w:rPr>
        <w:t>ной услуги подразделяется на две основные группы: количественные и качес</w:t>
      </w:r>
      <w:r w:rsidRPr="00F418FC">
        <w:rPr>
          <w:rFonts w:ascii="Times New Roman" w:hAnsi="Times New Roman" w:cs="Times New Roman"/>
          <w:sz w:val="28"/>
          <w:szCs w:val="28"/>
        </w:rPr>
        <w:t>т</w:t>
      </w:r>
      <w:r w:rsidRPr="00F418FC">
        <w:rPr>
          <w:rFonts w:ascii="Times New Roman" w:hAnsi="Times New Roman" w:cs="Times New Roman"/>
          <w:sz w:val="28"/>
          <w:szCs w:val="28"/>
        </w:rPr>
        <w:t>венные.</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lastRenderedPageBreak/>
        <w:t>В группу количественных показателей доступности, позволяющих объе</w:t>
      </w:r>
      <w:r w:rsidRPr="00F418FC">
        <w:rPr>
          <w:rFonts w:ascii="Times New Roman" w:hAnsi="Times New Roman" w:cs="Times New Roman"/>
          <w:sz w:val="28"/>
          <w:szCs w:val="28"/>
        </w:rPr>
        <w:t>к</w:t>
      </w:r>
      <w:r w:rsidRPr="00F418FC">
        <w:rPr>
          <w:rFonts w:ascii="Times New Roman" w:hAnsi="Times New Roman" w:cs="Times New Roman"/>
          <w:sz w:val="28"/>
          <w:szCs w:val="28"/>
        </w:rPr>
        <w:t>тивно оценивать деятельность ОМС, входят:</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время ожидания при предоставлении муниципальной услуги (до</w:t>
      </w:r>
      <w:r w:rsidRPr="00F418FC">
        <w:rPr>
          <w:rFonts w:ascii="Times New Roman" w:hAnsi="Times New Roman" w:cs="Times New Roman"/>
          <w:sz w:val="28"/>
          <w:szCs w:val="28"/>
        </w:rPr>
        <w:t>л</w:t>
      </w:r>
      <w:r w:rsidRPr="00F418FC">
        <w:rPr>
          <w:rFonts w:ascii="Times New Roman" w:hAnsi="Times New Roman" w:cs="Times New Roman"/>
          <w:sz w:val="28"/>
          <w:szCs w:val="28"/>
        </w:rPr>
        <w:t>го/быстро);</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график работы (удобный/неудобный);</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месторасположени</w:t>
      </w:r>
      <w:r w:rsidR="00704422">
        <w:rPr>
          <w:rFonts w:ascii="Times New Roman" w:hAnsi="Times New Roman" w:cs="Times New Roman"/>
          <w:sz w:val="28"/>
          <w:szCs w:val="28"/>
        </w:rPr>
        <w:t>е</w:t>
      </w:r>
      <w:r w:rsidRPr="00F418FC">
        <w:rPr>
          <w:rFonts w:ascii="Times New Roman" w:hAnsi="Times New Roman" w:cs="Times New Roman"/>
          <w:sz w:val="28"/>
          <w:szCs w:val="28"/>
        </w:rPr>
        <w:t xml:space="preserve"> (удобное/неудобное);</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количество документов, требуемых для получения муниципальной услуги (много/мало);</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наличие льгот для определенных категорий заявителей на предоставление муниципальной услуги.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В группу качественных показателей доступности предоставляемой мун</w:t>
      </w:r>
      <w:r w:rsidRPr="00F418FC">
        <w:rPr>
          <w:rFonts w:ascii="Times New Roman" w:hAnsi="Times New Roman" w:cs="Times New Roman"/>
          <w:sz w:val="28"/>
          <w:szCs w:val="28"/>
        </w:rPr>
        <w:t>и</w:t>
      </w:r>
      <w:r w:rsidRPr="00F418FC">
        <w:rPr>
          <w:rFonts w:ascii="Times New Roman" w:hAnsi="Times New Roman" w:cs="Times New Roman"/>
          <w:sz w:val="28"/>
          <w:szCs w:val="28"/>
        </w:rPr>
        <w:t>ципальной услуги  входят:</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степень сложности требований, которые необходимо выполнить для п</w:t>
      </w:r>
      <w:r w:rsidRPr="00F418FC">
        <w:rPr>
          <w:rFonts w:ascii="Times New Roman" w:hAnsi="Times New Roman" w:cs="Times New Roman"/>
          <w:sz w:val="28"/>
          <w:szCs w:val="28"/>
        </w:rPr>
        <w:t>о</w:t>
      </w:r>
      <w:r w:rsidRPr="00F418FC">
        <w:rPr>
          <w:rFonts w:ascii="Times New Roman" w:hAnsi="Times New Roman" w:cs="Times New Roman"/>
          <w:sz w:val="28"/>
          <w:szCs w:val="28"/>
        </w:rPr>
        <w:t>лучения муниципальной услуги (сложно/несложно);</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правдивость (достоверность) информации о предоставлении муниципал</w:t>
      </w:r>
      <w:r w:rsidRPr="00F418FC">
        <w:rPr>
          <w:rFonts w:ascii="Times New Roman" w:hAnsi="Times New Roman" w:cs="Times New Roman"/>
          <w:sz w:val="28"/>
          <w:szCs w:val="28"/>
        </w:rPr>
        <w:t>ь</w:t>
      </w:r>
      <w:r w:rsidRPr="00F418FC">
        <w:rPr>
          <w:rFonts w:ascii="Times New Roman" w:hAnsi="Times New Roman" w:cs="Times New Roman"/>
          <w:sz w:val="28"/>
          <w:szCs w:val="28"/>
        </w:rPr>
        <w:t>ной услуги;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наличие различных каналов получения муниципальной услуги;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простота и ясность изложения информационных и инструктивных док</w:t>
      </w:r>
      <w:r w:rsidRPr="00F418FC">
        <w:rPr>
          <w:rFonts w:ascii="Times New Roman" w:hAnsi="Times New Roman" w:cs="Times New Roman"/>
          <w:sz w:val="28"/>
          <w:szCs w:val="28"/>
        </w:rPr>
        <w:t>у</w:t>
      </w:r>
      <w:r w:rsidRPr="00F418FC">
        <w:rPr>
          <w:rFonts w:ascii="Times New Roman" w:hAnsi="Times New Roman" w:cs="Times New Roman"/>
          <w:sz w:val="28"/>
          <w:szCs w:val="28"/>
        </w:rPr>
        <w:t>ментов по предоставлению муниципальной услуги (просто/сложно для поним</w:t>
      </w:r>
      <w:r w:rsidRPr="00F418FC">
        <w:rPr>
          <w:rFonts w:ascii="Times New Roman" w:hAnsi="Times New Roman" w:cs="Times New Roman"/>
          <w:sz w:val="28"/>
          <w:szCs w:val="28"/>
        </w:rPr>
        <w:t>а</w:t>
      </w:r>
      <w:r w:rsidRPr="00F418FC">
        <w:rPr>
          <w:rFonts w:ascii="Times New Roman" w:hAnsi="Times New Roman" w:cs="Times New Roman"/>
          <w:sz w:val="28"/>
          <w:szCs w:val="28"/>
        </w:rPr>
        <w:t>ния);</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sz w:val="28"/>
          <w:szCs w:val="28"/>
        </w:rPr>
        <w:t xml:space="preserve">возможность получения муниципальной услуги в </w:t>
      </w:r>
      <w:r w:rsidR="00704422">
        <w:rPr>
          <w:rFonts w:ascii="Times New Roman" w:hAnsi="Times New Roman"/>
          <w:sz w:val="28"/>
          <w:szCs w:val="28"/>
        </w:rPr>
        <w:t>М</w:t>
      </w:r>
      <w:r w:rsidRPr="00F418FC">
        <w:rPr>
          <w:rFonts w:ascii="Times New Roman" w:hAnsi="Times New Roman"/>
          <w:sz w:val="28"/>
          <w:szCs w:val="28"/>
        </w:rPr>
        <w:t>ногофункциональном центре Нижневартовского района, при наличии такового.</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В группу количественных показателей оценки качества предоставления муниципальной услуги входят:</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соблюдение сроков предоставления муниципальной услуги;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количество обоснованных жалоб по предоставлению муниципальной у</w:t>
      </w:r>
      <w:r w:rsidRPr="00F418FC">
        <w:rPr>
          <w:rFonts w:ascii="Times New Roman" w:hAnsi="Times New Roman" w:cs="Times New Roman"/>
          <w:sz w:val="28"/>
          <w:szCs w:val="28"/>
        </w:rPr>
        <w:t>с</w:t>
      </w:r>
      <w:r w:rsidRPr="00F418FC">
        <w:rPr>
          <w:rFonts w:ascii="Times New Roman" w:hAnsi="Times New Roman" w:cs="Times New Roman"/>
          <w:sz w:val="28"/>
          <w:szCs w:val="28"/>
        </w:rPr>
        <w:t>луги.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К качественным показателям предоставления муниципальной услуги о</w:t>
      </w:r>
      <w:r w:rsidRPr="00F418FC">
        <w:rPr>
          <w:rFonts w:ascii="Times New Roman" w:hAnsi="Times New Roman" w:cs="Times New Roman"/>
          <w:sz w:val="28"/>
          <w:szCs w:val="28"/>
        </w:rPr>
        <w:t>т</w:t>
      </w:r>
      <w:r w:rsidRPr="00F418FC">
        <w:rPr>
          <w:rFonts w:ascii="Times New Roman" w:hAnsi="Times New Roman" w:cs="Times New Roman"/>
          <w:sz w:val="28"/>
          <w:szCs w:val="28"/>
        </w:rPr>
        <w:t>носятся:</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точность выполняемых обязательств по отношению к заявителям;</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культура обслуживания (вежливость, эстетичность) заявителей;</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качество результатов труда специалистов ОМС (профессиональное ма</w:t>
      </w:r>
      <w:r w:rsidRPr="00F418FC">
        <w:rPr>
          <w:rFonts w:ascii="Times New Roman" w:hAnsi="Times New Roman" w:cs="Times New Roman"/>
          <w:sz w:val="28"/>
          <w:szCs w:val="28"/>
        </w:rPr>
        <w:t>с</w:t>
      </w:r>
      <w:r w:rsidRPr="00F418FC">
        <w:rPr>
          <w:rFonts w:ascii="Times New Roman" w:hAnsi="Times New Roman" w:cs="Times New Roman"/>
          <w:sz w:val="28"/>
          <w:szCs w:val="28"/>
        </w:rPr>
        <w:t>терство).</w:t>
      </w:r>
    </w:p>
    <w:p w:rsidR="006E57C2" w:rsidRPr="00F418FC" w:rsidRDefault="006E57C2" w:rsidP="00F418FC">
      <w:pPr>
        <w:pStyle w:val="ConsPlusNormal"/>
        <w:widowControl/>
        <w:ind w:firstLine="709"/>
        <w:jc w:val="both"/>
        <w:rPr>
          <w:rFonts w:ascii="Times New Roman" w:hAnsi="Times New Roman" w:cs="Times New Roman"/>
          <w:sz w:val="28"/>
          <w:szCs w:val="28"/>
        </w:rPr>
      </w:pPr>
    </w:p>
    <w:p w:rsidR="006E57C2" w:rsidRPr="00F418FC" w:rsidRDefault="006E57C2" w:rsidP="00704422">
      <w:pPr>
        <w:pStyle w:val="ConsPlusNormal"/>
        <w:widowControl/>
        <w:ind w:firstLine="0"/>
        <w:jc w:val="center"/>
        <w:rPr>
          <w:rFonts w:ascii="Times New Roman" w:hAnsi="Times New Roman" w:cs="Times New Roman"/>
          <w:b/>
          <w:sz w:val="28"/>
          <w:szCs w:val="28"/>
        </w:rPr>
      </w:pPr>
      <w:r w:rsidRPr="00F418FC">
        <w:rPr>
          <w:rFonts w:ascii="Times New Roman" w:hAnsi="Times New Roman" w:cs="Times New Roman"/>
          <w:b/>
          <w:bCs/>
          <w:sz w:val="28"/>
          <w:szCs w:val="28"/>
        </w:rPr>
        <w:t xml:space="preserve">III. </w:t>
      </w:r>
      <w:r w:rsidRPr="00F418FC">
        <w:rPr>
          <w:rFonts w:ascii="Times New Roman" w:hAnsi="Times New Roman" w:cs="Times New Roman"/>
          <w:b/>
          <w:sz w:val="28"/>
          <w:szCs w:val="28"/>
        </w:rPr>
        <w:t>Состав, последовательность и сроки выполнения</w:t>
      </w:r>
    </w:p>
    <w:p w:rsidR="006E57C2" w:rsidRPr="00F418FC" w:rsidRDefault="006E57C2" w:rsidP="00704422">
      <w:pPr>
        <w:pStyle w:val="ConsPlusNormal"/>
        <w:widowControl/>
        <w:ind w:firstLine="0"/>
        <w:jc w:val="center"/>
        <w:rPr>
          <w:rFonts w:ascii="Times New Roman" w:hAnsi="Times New Roman" w:cs="Times New Roman"/>
          <w:b/>
          <w:sz w:val="28"/>
          <w:szCs w:val="28"/>
        </w:rPr>
      </w:pPr>
      <w:r w:rsidRPr="00F418FC">
        <w:rPr>
          <w:rFonts w:ascii="Times New Roman" w:hAnsi="Times New Roman" w:cs="Times New Roman"/>
          <w:b/>
          <w:sz w:val="28"/>
          <w:szCs w:val="28"/>
        </w:rPr>
        <w:t>административных процедур, требования к порядку их выполнения</w:t>
      </w:r>
    </w:p>
    <w:p w:rsidR="006E57C2" w:rsidRPr="00F418FC" w:rsidRDefault="006E57C2" w:rsidP="00F418FC">
      <w:pPr>
        <w:pStyle w:val="ConsPlusNormal"/>
        <w:widowControl/>
        <w:ind w:firstLine="709"/>
        <w:jc w:val="both"/>
        <w:rPr>
          <w:rFonts w:ascii="Times New Roman" w:hAnsi="Times New Roman" w:cs="Times New Roman"/>
          <w:sz w:val="28"/>
          <w:szCs w:val="28"/>
        </w:rPr>
      </w:pPr>
    </w:p>
    <w:p w:rsidR="006E57C2" w:rsidRPr="00F418FC" w:rsidRDefault="006E57C2" w:rsidP="00704422">
      <w:pPr>
        <w:pStyle w:val="ConsPlusNormal"/>
        <w:widowControl/>
        <w:ind w:firstLine="709"/>
        <w:jc w:val="both"/>
        <w:rPr>
          <w:rFonts w:ascii="Times New Roman" w:hAnsi="Times New Roman"/>
          <w:sz w:val="28"/>
          <w:szCs w:val="28"/>
        </w:rPr>
      </w:pPr>
      <w:r w:rsidRPr="00F418FC">
        <w:rPr>
          <w:rFonts w:ascii="Times New Roman" w:hAnsi="Times New Roman" w:cs="Times New Roman"/>
          <w:sz w:val="28"/>
          <w:szCs w:val="28"/>
        </w:rPr>
        <w:t xml:space="preserve">3.1. </w:t>
      </w:r>
      <w:r w:rsidRPr="00F418FC">
        <w:rPr>
          <w:rFonts w:ascii="Times New Roman" w:hAnsi="Times New Roman"/>
          <w:sz w:val="28"/>
          <w:szCs w:val="28"/>
        </w:rPr>
        <w:t>Предоставление муниципальной услуги включает в себя следующие этапы и административные процедуры:</w:t>
      </w:r>
    </w:p>
    <w:p w:rsidR="006E57C2" w:rsidRPr="00F418FC" w:rsidRDefault="006E57C2" w:rsidP="00704422">
      <w:pPr>
        <w:tabs>
          <w:tab w:val="left" w:pos="0"/>
        </w:tabs>
        <w:ind w:firstLine="709"/>
        <w:jc w:val="both"/>
      </w:pPr>
      <w:r w:rsidRPr="00F418FC">
        <w:t>при</w:t>
      </w:r>
      <w:r w:rsidR="00704422">
        <w:t>е</w:t>
      </w:r>
      <w:r w:rsidRPr="00F418FC">
        <w:t>м и регистрация запроса и документов (сведений);</w:t>
      </w:r>
    </w:p>
    <w:p w:rsidR="006E57C2" w:rsidRPr="00F418FC" w:rsidRDefault="006E57C2" w:rsidP="00704422">
      <w:pPr>
        <w:tabs>
          <w:tab w:val="left" w:pos="0"/>
        </w:tabs>
        <w:ind w:firstLine="709"/>
        <w:jc w:val="both"/>
      </w:pPr>
      <w:r w:rsidRPr="00F418FC">
        <w:t>истребование документов (сведений), необходимых для предоставления муниципальной услуги и находящихся в распоряжении других органов и орг</w:t>
      </w:r>
      <w:r w:rsidRPr="00F418FC">
        <w:t>а</w:t>
      </w:r>
      <w:r w:rsidRPr="00F418FC">
        <w:t>низаций;</w:t>
      </w:r>
    </w:p>
    <w:p w:rsidR="006E57C2" w:rsidRPr="00F418FC" w:rsidRDefault="006E57C2" w:rsidP="00704422">
      <w:pPr>
        <w:tabs>
          <w:tab w:val="left" w:pos="0"/>
        </w:tabs>
        <w:ind w:firstLine="709"/>
        <w:jc w:val="both"/>
      </w:pPr>
      <w:r w:rsidRPr="00F418FC">
        <w:t>экспертиза документов (сведений), необходимых для предоставления м</w:t>
      </w:r>
      <w:r w:rsidRPr="00F418FC">
        <w:t>у</w:t>
      </w:r>
      <w:r w:rsidRPr="00F418FC">
        <w:t xml:space="preserve">ниципальной услуги; </w:t>
      </w:r>
    </w:p>
    <w:p w:rsidR="006E57C2" w:rsidRPr="00F418FC" w:rsidRDefault="006E57C2" w:rsidP="00704422">
      <w:pPr>
        <w:tabs>
          <w:tab w:val="left" w:pos="0"/>
        </w:tabs>
        <w:ind w:firstLine="709"/>
        <w:jc w:val="both"/>
      </w:pPr>
      <w:r w:rsidRPr="00F418FC">
        <w:lastRenderedPageBreak/>
        <w:t>принятие решения о предоставлении муниципальной услуги либо об о</w:t>
      </w:r>
      <w:r w:rsidRPr="00F418FC">
        <w:t>т</w:t>
      </w:r>
      <w:r w:rsidRPr="00F418FC">
        <w:t>казе в предоставлении муниципальной услуги;</w:t>
      </w:r>
    </w:p>
    <w:p w:rsidR="006E57C2" w:rsidRPr="00F418FC" w:rsidRDefault="006E57C2" w:rsidP="00704422">
      <w:pPr>
        <w:tabs>
          <w:tab w:val="left" w:pos="0"/>
        </w:tabs>
        <w:ind w:firstLine="709"/>
        <w:jc w:val="both"/>
      </w:pPr>
      <w:r w:rsidRPr="00F418FC">
        <w:t>выдача заявителю результата предоставления муниципальной услуги.</w:t>
      </w:r>
    </w:p>
    <w:p w:rsidR="006E57C2" w:rsidRPr="00F418FC" w:rsidRDefault="006E57C2" w:rsidP="00704422">
      <w:pPr>
        <w:ind w:firstLine="709"/>
        <w:jc w:val="both"/>
      </w:pPr>
      <w:r w:rsidRPr="00F418FC">
        <w:t>3.1.1. Прием и регистрация запроса и документов (сведений)</w:t>
      </w:r>
      <w:r w:rsidR="00704422">
        <w:t>.</w:t>
      </w:r>
    </w:p>
    <w:p w:rsidR="006E57C2" w:rsidRPr="00F418FC" w:rsidRDefault="006E57C2" w:rsidP="00F418FC">
      <w:pPr>
        <w:pStyle w:val="af1"/>
        <w:spacing w:after="0"/>
        <w:ind w:left="0" w:firstLine="709"/>
        <w:jc w:val="both"/>
      </w:pPr>
      <w:r w:rsidRPr="00F418FC">
        <w:t>Основанием для начала процедуры приема и регистрации запроса являе</w:t>
      </w:r>
      <w:r w:rsidRPr="00F418FC">
        <w:t>т</w:t>
      </w:r>
      <w:r w:rsidRPr="00F418FC">
        <w:t>ся поступление от заявителя запроса на предоставление муниципальной услуги и документов (сведений), необходимых для предоставления муниципальной у</w:t>
      </w:r>
      <w:r w:rsidRPr="00F418FC">
        <w:t>с</w:t>
      </w:r>
      <w:r w:rsidRPr="00F418FC">
        <w:t>луги, получение их по почте или посредством телекоммуникационных сетей, либо чере</w:t>
      </w:r>
      <w:r w:rsidR="00704422">
        <w:t>з М</w:t>
      </w:r>
      <w:r w:rsidRPr="00F418FC">
        <w:t>ногофункциональный центр.</w:t>
      </w:r>
    </w:p>
    <w:p w:rsidR="006E57C2" w:rsidRPr="00F418FC" w:rsidRDefault="006E57C2" w:rsidP="00F418FC">
      <w:pPr>
        <w:pStyle w:val="af1"/>
        <w:spacing w:after="0"/>
        <w:ind w:left="0" w:firstLine="709"/>
        <w:jc w:val="both"/>
      </w:pPr>
      <w:r w:rsidRPr="00F418FC">
        <w:t>При получении запроса со всеми документами по почте специалист, о</w:t>
      </w:r>
      <w:r w:rsidRPr="00F418FC">
        <w:t>т</w:t>
      </w:r>
      <w:r w:rsidRPr="00F418FC">
        <w:t>ветственный за делопроизводство, регистрирует поступление запроса и предо</w:t>
      </w:r>
      <w:r w:rsidRPr="00F418FC">
        <w:t>с</w:t>
      </w:r>
      <w:r w:rsidRPr="00F418FC">
        <w:t>тавленных документов в соответствии с установленными правилами делопр</w:t>
      </w:r>
      <w:r w:rsidRPr="00F418FC">
        <w:t>о</w:t>
      </w:r>
      <w:r w:rsidRPr="00F418FC">
        <w:t>изводства и передает их специалисту, ответственному за прием и регистрацию запроса и документов (сведений) (далее – специалист, ответственный за прием документов).</w:t>
      </w:r>
    </w:p>
    <w:p w:rsidR="006E57C2" w:rsidRPr="00F418FC" w:rsidRDefault="006E57C2" w:rsidP="00F418FC">
      <w:pPr>
        <w:pStyle w:val="af1"/>
        <w:spacing w:after="0"/>
        <w:ind w:left="0" w:firstLine="709"/>
        <w:jc w:val="both"/>
      </w:pPr>
      <w:r w:rsidRPr="00F418FC">
        <w:t>Специалист, ответственный за прием документов</w:t>
      </w:r>
      <w:r w:rsidR="00704422">
        <w:t>,</w:t>
      </w:r>
      <w:r w:rsidRPr="00F418FC">
        <w:t xml:space="preserve"> устанавливает предмет обращения, а при личном обращении устанавливает личность заявителя путем проверки документа, удостоверяющего личность.</w:t>
      </w:r>
    </w:p>
    <w:p w:rsidR="006E57C2" w:rsidRPr="00F418FC" w:rsidRDefault="006E57C2" w:rsidP="00F418FC">
      <w:pPr>
        <w:pStyle w:val="af1"/>
        <w:spacing w:after="0"/>
        <w:ind w:left="0" w:firstLine="709"/>
        <w:jc w:val="both"/>
      </w:pPr>
      <w:r w:rsidRPr="00F418FC">
        <w:t>Специалист, ответственный за прием документов на предварительное с</w:t>
      </w:r>
      <w:r w:rsidRPr="00F418FC">
        <w:t>о</w:t>
      </w:r>
      <w:r w:rsidRPr="00F418FC">
        <w:t>гласование, проверяет наличие и соответствие пред</w:t>
      </w:r>
      <w:r w:rsidR="00704422">
        <w:t>о</w:t>
      </w:r>
      <w:r w:rsidRPr="00F418FC">
        <w:t>ставленных документов требованиям, установленным административным регламентом.</w:t>
      </w:r>
    </w:p>
    <w:p w:rsidR="006E57C2" w:rsidRPr="00F418FC" w:rsidRDefault="006E57C2" w:rsidP="00F418FC">
      <w:pPr>
        <w:pStyle w:val="af1"/>
        <w:spacing w:after="0"/>
        <w:ind w:left="0" w:firstLine="709"/>
        <w:jc w:val="both"/>
      </w:pPr>
      <w:r w:rsidRPr="00F418FC">
        <w:t>В случае наличия всех необходимых документов и соответствия их тр</w:t>
      </w:r>
      <w:r w:rsidRPr="00F418FC">
        <w:t>е</w:t>
      </w:r>
      <w:r w:rsidRPr="00F418FC">
        <w:t>бованиям административного регламента специалист, ответственный за прием документов:</w:t>
      </w:r>
    </w:p>
    <w:p w:rsidR="006E57C2" w:rsidRPr="00F418FC" w:rsidRDefault="006E57C2" w:rsidP="00704422">
      <w:pPr>
        <w:ind w:left="709"/>
        <w:jc w:val="both"/>
      </w:pPr>
      <w:r w:rsidRPr="00F418FC">
        <w:t>в случае личного обращения:</w:t>
      </w:r>
    </w:p>
    <w:p w:rsidR="006E57C2" w:rsidRPr="00F418FC" w:rsidRDefault="006E57C2" w:rsidP="00F418FC">
      <w:pPr>
        <w:tabs>
          <w:tab w:val="num" w:pos="0"/>
        </w:tabs>
        <w:ind w:firstLine="709"/>
        <w:jc w:val="both"/>
      </w:pPr>
      <w:r w:rsidRPr="00F418FC">
        <w:t>если пред</w:t>
      </w:r>
      <w:r w:rsidR="00704422">
        <w:t>о</w:t>
      </w:r>
      <w:r w:rsidRPr="00F418FC">
        <w:t>ставлены копии необходимых документов: сверяет пред</w:t>
      </w:r>
      <w:r w:rsidR="00704422">
        <w:t>о</w:t>
      </w:r>
      <w:r w:rsidRPr="00F418FC">
        <w:t>ста</w:t>
      </w:r>
      <w:r w:rsidRPr="00F418FC">
        <w:t>в</w:t>
      </w:r>
      <w:r w:rsidRPr="00F418FC">
        <w:t>ленные экземпляры оригиналов и копий документов, делает на них надпись об их соответствии подлинным экземплярам, заверяет своей подписью с указан</w:t>
      </w:r>
      <w:r w:rsidRPr="00F418FC">
        <w:t>и</w:t>
      </w:r>
      <w:r w:rsidRPr="00F418FC">
        <w:t>ем фамилии, имени и отчества (при наличии);</w:t>
      </w:r>
    </w:p>
    <w:p w:rsidR="006E57C2" w:rsidRPr="00F418FC" w:rsidRDefault="006E57C2" w:rsidP="00F418FC">
      <w:pPr>
        <w:ind w:firstLine="709"/>
        <w:jc w:val="both"/>
      </w:pPr>
      <w:r w:rsidRPr="00F418FC">
        <w:t>если копии необходимых документов не пред</w:t>
      </w:r>
      <w:r w:rsidR="00704422">
        <w:t>о</w:t>
      </w:r>
      <w:r w:rsidRPr="00F418FC">
        <w:t>ставлены: производит к</w:t>
      </w:r>
      <w:r w:rsidRPr="00F418FC">
        <w:t>о</w:t>
      </w:r>
      <w:r w:rsidRPr="00F418FC">
        <w:t>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6E57C2" w:rsidRPr="00F418FC" w:rsidRDefault="006E57C2" w:rsidP="00F418FC">
      <w:pPr>
        <w:ind w:firstLine="709"/>
        <w:jc w:val="both"/>
      </w:pPr>
      <w:r w:rsidRPr="00F418FC">
        <w:t>при отсутствии у заявителя заполненного запроса или неправильном его заполнении заполняет самостоятельно (с последующим пред</w:t>
      </w:r>
      <w:r w:rsidR="00704422">
        <w:t>о</w:t>
      </w:r>
      <w:r w:rsidRPr="00F418FC">
        <w:t>ставлением на подпись заявителю) или помогает заявителю собственноручно заполнить з</w:t>
      </w:r>
      <w:r w:rsidRPr="00F418FC">
        <w:t>а</w:t>
      </w:r>
      <w:r w:rsidRPr="00F418FC">
        <w:t>прос;</w:t>
      </w:r>
    </w:p>
    <w:p w:rsidR="006E57C2" w:rsidRPr="00F418FC" w:rsidRDefault="006E57C2" w:rsidP="00F418FC">
      <w:pPr>
        <w:ind w:firstLine="709"/>
        <w:jc w:val="both"/>
      </w:pPr>
      <w:r w:rsidRPr="00F418FC">
        <w:t>вносит запись о приеме запроса в соответствующий журнал регистрации (книгу учета запросов);</w:t>
      </w:r>
    </w:p>
    <w:p w:rsidR="006E57C2" w:rsidRPr="00F418FC" w:rsidRDefault="006E57C2" w:rsidP="00F418FC">
      <w:pPr>
        <w:ind w:firstLine="709"/>
        <w:jc w:val="both"/>
      </w:pPr>
      <w:r w:rsidRPr="00F418FC">
        <w:t>оформляет в двух экземплярах расписку в получении документов (свед</w:t>
      </w:r>
      <w:r w:rsidRPr="00F418FC">
        <w:t>е</w:t>
      </w:r>
      <w:r w:rsidRPr="00F418FC">
        <w:t>ний) от заявителя, ставит штамп с указанием даты и номера регистрации запр</w:t>
      </w:r>
      <w:r w:rsidRPr="00F418FC">
        <w:t>о</w:t>
      </w:r>
      <w:r w:rsidRPr="00F418FC">
        <w:t xml:space="preserve">са и заверяет личной подписью каждый экземпляр расписки </w:t>
      </w:r>
      <w:r w:rsidR="00704422">
        <w:t>по форме согласно п</w:t>
      </w:r>
      <w:r w:rsidRPr="00F418FC">
        <w:t>риложени</w:t>
      </w:r>
      <w:r w:rsidR="00704422">
        <w:t>ю</w:t>
      </w:r>
      <w:r w:rsidRPr="00F418FC">
        <w:t xml:space="preserve"> 3 к административному регламенту; </w:t>
      </w:r>
    </w:p>
    <w:p w:rsidR="006E57C2" w:rsidRPr="00F418FC" w:rsidRDefault="006E57C2" w:rsidP="00F418FC">
      <w:pPr>
        <w:ind w:firstLine="709"/>
        <w:jc w:val="both"/>
      </w:pPr>
      <w:r w:rsidRPr="00F418FC">
        <w:t>передает заявителю на подпись оба экземпляра расписки в получении д</w:t>
      </w:r>
      <w:r w:rsidRPr="00F418FC">
        <w:t>о</w:t>
      </w:r>
      <w:r w:rsidRPr="00F418FC">
        <w:t xml:space="preserve">кументов (сведений), первый экземпляр расписки в получении документов </w:t>
      </w:r>
      <w:r w:rsidRPr="00F418FC">
        <w:lastRenderedPageBreak/>
        <w:t>(сведений) оставляет у заявителя, второй экземпляр расписки приобщает к п</w:t>
      </w:r>
      <w:r w:rsidRPr="00F418FC">
        <w:t>а</w:t>
      </w:r>
      <w:r w:rsidRPr="00F418FC">
        <w:t>кету пред</w:t>
      </w:r>
      <w:r w:rsidR="00704422">
        <w:t>о</w:t>
      </w:r>
      <w:r w:rsidRPr="00F418FC">
        <w:t xml:space="preserve">ставленных документов (сведений); </w:t>
      </w:r>
    </w:p>
    <w:p w:rsidR="006E57C2" w:rsidRPr="00F418FC" w:rsidRDefault="006E57C2" w:rsidP="00704422">
      <w:pPr>
        <w:ind w:firstLine="709"/>
        <w:jc w:val="both"/>
      </w:pPr>
      <w:r w:rsidRPr="00F418FC">
        <w:t>информирует заявителя о сроках и способах по</w:t>
      </w:r>
      <w:r w:rsidR="00704422">
        <w:t>лучения муниципальной услуги;</w:t>
      </w:r>
    </w:p>
    <w:p w:rsidR="006E57C2" w:rsidRPr="00F418FC" w:rsidRDefault="006E57C2" w:rsidP="00704422">
      <w:pPr>
        <w:tabs>
          <w:tab w:val="left" w:pos="0"/>
        </w:tabs>
        <w:ind w:firstLine="709"/>
        <w:jc w:val="both"/>
      </w:pPr>
      <w:r w:rsidRPr="00F418FC">
        <w:t xml:space="preserve">в случае поступления документов по почте либо через </w:t>
      </w:r>
      <w:r w:rsidR="00704422">
        <w:t>М</w:t>
      </w:r>
      <w:r w:rsidRPr="00F418FC">
        <w:t>ногофункци</w:t>
      </w:r>
      <w:r w:rsidRPr="00F418FC">
        <w:t>о</w:t>
      </w:r>
      <w:r w:rsidRPr="00F418FC">
        <w:t>нальный центр передает оформленный экземпляр расписки специалисту, отве</w:t>
      </w:r>
      <w:r w:rsidRPr="00F418FC">
        <w:t>т</w:t>
      </w:r>
      <w:r w:rsidRPr="00F418FC">
        <w:t xml:space="preserve">ственному за делопроизводство, для отправки по почте либо в </w:t>
      </w:r>
      <w:r w:rsidR="00704422">
        <w:t>М</w:t>
      </w:r>
      <w:r w:rsidRPr="00F418FC">
        <w:t>ногофункци</w:t>
      </w:r>
      <w:r w:rsidRPr="00F418FC">
        <w:t>о</w:t>
      </w:r>
      <w:r w:rsidRPr="00F418FC">
        <w:t>нальный цент</w:t>
      </w:r>
      <w:r w:rsidR="00704422">
        <w:t>р</w:t>
      </w:r>
      <w:r w:rsidRPr="00F418FC">
        <w:t xml:space="preserve"> в течение 1 рабочего дня.</w:t>
      </w:r>
    </w:p>
    <w:p w:rsidR="006E57C2" w:rsidRPr="00F418FC" w:rsidRDefault="006E57C2" w:rsidP="00F418FC">
      <w:pPr>
        <w:pStyle w:val="af1"/>
        <w:spacing w:after="0"/>
        <w:ind w:left="0" w:firstLine="709"/>
        <w:jc w:val="both"/>
      </w:pPr>
      <w:r w:rsidRPr="00F418FC">
        <w:t>При установлении фактов отсутствия необходимых документов или нес</w:t>
      </w:r>
      <w:r w:rsidRPr="00F418FC">
        <w:t>о</w:t>
      </w:r>
      <w:r w:rsidRPr="00F418FC">
        <w:t>ответствия пред</w:t>
      </w:r>
      <w:r w:rsidR="00704422">
        <w:t>оставленных документов</w:t>
      </w:r>
      <w:r w:rsidRPr="00F418FC">
        <w:t xml:space="preserve"> указанным в административном ре</w:t>
      </w:r>
      <w:r w:rsidRPr="00F418FC">
        <w:t>г</w:t>
      </w:r>
      <w:r w:rsidRPr="00F418FC">
        <w:t>ламенте, а также в случае не подведомственности обращения, специалист, о</w:t>
      </w:r>
      <w:r w:rsidRPr="00F418FC">
        <w:t>т</w:t>
      </w:r>
      <w:r w:rsidRPr="00F418FC">
        <w:t>ветственный за прием документов:</w:t>
      </w:r>
    </w:p>
    <w:p w:rsidR="006E57C2" w:rsidRPr="00F418FC" w:rsidRDefault="006E57C2" w:rsidP="00F418FC">
      <w:pPr>
        <w:tabs>
          <w:tab w:val="left" w:pos="0"/>
        </w:tabs>
        <w:ind w:firstLine="709"/>
        <w:jc w:val="both"/>
      </w:pPr>
      <w:r w:rsidRPr="00F418FC">
        <w:t>уведомляет заявителя о наличии препятствий для предоставления мун</w:t>
      </w:r>
      <w:r w:rsidRPr="00F418FC">
        <w:t>и</w:t>
      </w:r>
      <w:r w:rsidRPr="00F418FC">
        <w:t>ципальной услуги, объясняет ему содержание выявленных недостатков, пре</w:t>
      </w:r>
      <w:r w:rsidRPr="00F418FC">
        <w:t>д</w:t>
      </w:r>
      <w:r w:rsidRPr="00F418FC">
        <w:t>лагает принять меры по их устранению. При желании заявителя устранить н</w:t>
      </w:r>
      <w:r w:rsidRPr="00F418FC">
        <w:t>е</w:t>
      </w:r>
      <w:r w:rsidRPr="00F418FC">
        <w:t>достатки и препятствия, прервав процедуру подачи документов (сведений) для предоставления муниципальной услуги, возвращает ему запрос и пред</w:t>
      </w:r>
      <w:r w:rsidR="00704422">
        <w:t>о</w:t>
      </w:r>
      <w:r w:rsidRPr="00F418FC">
        <w:t>ста</w:t>
      </w:r>
      <w:r w:rsidRPr="00F418FC">
        <w:t>в</w:t>
      </w:r>
      <w:r w:rsidRPr="00F418FC">
        <w:t>ленные им документы;</w:t>
      </w:r>
    </w:p>
    <w:p w:rsidR="006E57C2" w:rsidRPr="00F418FC" w:rsidRDefault="006E57C2" w:rsidP="00F418FC">
      <w:pPr>
        <w:tabs>
          <w:tab w:val="left" w:pos="0"/>
        </w:tabs>
        <w:ind w:firstLine="709"/>
        <w:jc w:val="both"/>
      </w:pPr>
      <w:r w:rsidRPr="00F418FC">
        <w:t>если при установлении фактов отсутствия необходимых документов или несоответствия пред</w:t>
      </w:r>
      <w:r w:rsidR="00704422">
        <w:t>о</w:t>
      </w:r>
      <w:r w:rsidRPr="00F418FC">
        <w:t>ставленных документов требованиям, указанным в адм</w:t>
      </w:r>
      <w:r w:rsidRPr="00F418FC">
        <w:t>и</w:t>
      </w:r>
      <w:r w:rsidRPr="00F418FC">
        <w:t>нистративном регламенте, заявитель настаивает на приеме запроса и докуме</w:t>
      </w:r>
      <w:r w:rsidRPr="00F418FC">
        <w:t>н</w:t>
      </w:r>
      <w:r w:rsidRPr="00F418FC">
        <w:t>тов (сведений) для предоставления муниципальной услуги, специалист, отве</w:t>
      </w:r>
      <w:r w:rsidRPr="00F418FC">
        <w:t>т</w:t>
      </w:r>
      <w:r w:rsidRPr="00F418FC">
        <w:t>ственный за прием документов, принимает от него запрос вместе с пред</w:t>
      </w:r>
      <w:r w:rsidR="00704422">
        <w:t>о</w:t>
      </w:r>
      <w:r w:rsidRPr="00F418FC">
        <w:t>ста</w:t>
      </w:r>
      <w:r w:rsidRPr="00F418FC">
        <w:t>в</w:t>
      </w:r>
      <w:r w:rsidRPr="00F418FC">
        <w:t>ленными документами, при этом в расписке о получении документов (свед</w:t>
      </w:r>
      <w:r w:rsidRPr="00F418FC">
        <w:t>е</w:t>
      </w:r>
      <w:r w:rsidRPr="00F418FC">
        <w:t>ний) на предоставление муниципальной услуги проставляет отметку о том, что заявителю даны разъяснения о невозможности предоставления муници</w:t>
      </w:r>
      <w:r w:rsidR="00704422">
        <w:t>пальной услуги</w:t>
      </w:r>
      <w:r w:rsidRPr="00F418FC">
        <w:t xml:space="preserve"> и он предупрежден о том, что в предоставлении муниципальной услуги ему будет отказано;</w:t>
      </w:r>
    </w:p>
    <w:p w:rsidR="006E57C2" w:rsidRPr="00F418FC" w:rsidRDefault="006E57C2" w:rsidP="00F418FC">
      <w:pPr>
        <w:tabs>
          <w:tab w:val="left" w:pos="0"/>
        </w:tabs>
        <w:ind w:firstLine="709"/>
        <w:jc w:val="both"/>
      </w:pPr>
      <w:r w:rsidRPr="00F418FC">
        <w:t>в случае наличия оснований для отказа в приеме документов, устано</w:t>
      </w:r>
      <w:r w:rsidRPr="00F418FC">
        <w:t>в</w:t>
      </w:r>
      <w:r w:rsidRPr="00F418FC">
        <w:t>ленных административным регламентом, и требования заявителем предоста</w:t>
      </w:r>
      <w:r w:rsidRPr="00F418FC">
        <w:t>в</w:t>
      </w:r>
      <w:r w:rsidRPr="00F418FC">
        <w:t xml:space="preserve">ления ему письменного решения об отказе в приеме документов (далее </w:t>
      </w:r>
      <w:r w:rsidR="00704422">
        <w:t>−</w:t>
      </w:r>
      <w:r w:rsidRPr="00F418FC">
        <w:t xml:space="preserve"> мот</w:t>
      </w:r>
      <w:r w:rsidRPr="00F418FC">
        <w:t>и</w:t>
      </w:r>
      <w:r w:rsidRPr="00F418FC">
        <w:t xml:space="preserve">вированного отказа), оформляет в двух экземплярах мотивированный отказ </w:t>
      </w:r>
      <w:r w:rsidR="00704422">
        <w:t xml:space="preserve">      </w:t>
      </w:r>
      <w:r w:rsidRPr="00F418FC">
        <w:t>с указанием причин отказа</w:t>
      </w:r>
      <w:r w:rsidR="00704422">
        <w:t xml:space="preserve">, по форме, </w:t>
      </w:r>
      <w:r w:rsidRPr="00F418FC">
        <w:t xml:space="preserve">согласно </w:t>
      </w:r>
      <w:r w:rsidR="00704422">
        <w:t>п</w:t>
      </w:r>
      <w:r w:rsidRPr="00F418FC">
        <w:t>риложению 4 к администр</w:t>
      </w:r>
      <w:r w:rsidRPr="00F418FC">
        <w:t>а</w:t>
      </w:r>
      <w:r w:rsidRPr="00F418FC">
        <w:t>тивному регламенту), и передает уполномоченному должностному лицу для з</w:t>
      </w:r>
      <w:r w:rsidRPr="00F418FC">
        <w:t>а</w:t>
      </w:r>
      <w:r w:rsidRPr="00F418FC">
        <w:t>верения личной подписью и печатью каждого экземпляра мотивированного о</w:t>
      </w:r>
      <w:r w:rsidRPr="00F418FC">
        <w:t>т</w:t>
      </w:r>
      <w:r w:rsidRPr="00F418FC">
        <w:t xml:space="preserve">каза; </w:t>
      </w:r>
    </w:p>
    <w:p w:rsidR="006E57C2" w:rsidRPr="00F418FC" w:rsidRDefault="006E57C2" w:rsidP="00F418FC">
      <w:pPr>
        <w:tabs>
          <w:tab w:val="left" w:pos="0"/>
        </w:tabs>
        <w:ind w:firstLine="709"/>
        <w:jc w:val="both"/>
      </w:pPr>
      <w:r w:rsidRPr="00F418FC">
        <w:t>вносит запись о выдаче мотивированного отказа в соответствующий жу</w:t>
      </w:r>
      <w:r w:rsidRPr="00F418FC">
        <w:t>р</w:t>
      </w:r>
      <w:r w:rsidRPr="00F418FC">
        <w:t>нал регистрации (книгу учета запросов);</w:t>
      </w:r>
    </w:p>
    <w:p w:rsidR="006E57C2" w:rsidRPr="00F418FC" w:rsidRDefault="006E57C2" w:rsidP="00F418FC">
      <w:pPr>
        <w:tabs>
          <w:tab w:val="left" w:pos="0"/>
        </w:tabs>
        <w:ind w:firstLine="709"/>
        <w:jc w:val="both"/>
      </w:pPr>
      <w:r w:rsidRPr="00F418FC">
        <w:t>передает заявителю на подпись оба экземпляра  мотивированного отказа, первый экземпляр оставляет у заявителя, второй экземпляр мотивированного отказа передает в архив для хранения в соответствии с установленными прав</w:t>
      </w:r>
      <w:r w:rsidRPr="00F418FC">
        <w:t>и</w:t>
      </w:r>
      <w:r w:rsidRPr="00F418FC">
        <w:t>лами хранения документов.</w:t>
      </w:r>
    </w:p>
    <w:p w:rsidR="006E57C2" w:rsidRPr="00F418FC" w:rsidRDefault="006E57C2" w:rsidP="00F418FC">
      <w:pPr>
        <w:pStyle w:val="af1"/>
        <w:spacing w:after="0"/>
        <w:ind w:left="0" w:firstLine="709"/>
        <w:jc w:val="both"/>
      </w:pPr>
      <w:r w:rsidRPr="00F418FC">
        <w:t>Специалист, ответственный за прием документов:</w:t>
      </w:r>
    </w:p>
    <w:p w:rsidR="006E57C2" w:rsidRPr="00F418FC" w:rsidRDefault="006E57C2" w:rsidP="00F418FC">
      <w:pPr>
        <w:tabs>
          <w:tab w:val="num" w:pos="0"/>
        </w:tabs>
        <w:ind w:firstLine="709"/>
        <w:jc w:val="both"/>
      </w:pPr>
      <w:r w:rsidRPr="00F418FC">
        <w:t>комплектует запрос и пред</w:t>
      </w:r>
      <w:r w:rsidR="00704422">
        <w:t>о</w:t>
      </w:r>
      <w:r w:rsidRPr="00F418FC">
        <w:t>ставленные заявителем документы (сведения) в личное дело заявителя в установленном порядке делопроизводства;</w:t>
      </w:r>
    </w:p>
    <w:p w:rsidR="006E57C2" w:rsidRPr="00F418FC" w:rsidRDefault="006E57C2" w:rsidP="00F418FC">
      <w:pPr>
        <w:tabs>
          <w:tab w:val="num" w:pos="0"/>
        </w:tabs>
        <w:ind w:firstLine="709"/>
        <w:jc w:val="both"/>
      </w:pPr>
      <w:r w:rsidRPr="00F418FC">
        <w:lastRenderedPageBreak/>
        <w:t>передает личное дело заявителя специалисту, ответственному за истреб</w:t>
      </w:r>
      <w:r w:rsidRPr="00F418FC">
        <w:t>о</w:t>
      </w:r>
      <w:r w:rsidRPr="00F418FC">
        <w:t>вание документов, необходимых для предоставления муниципальной услуги и находящихся в распоряжении других органов и организаций (далее – специ</w:t>
      </w:r>
      <w:r w:rsidRPr="00F418FC">
        <w:t>а</w:t>
      </w:r>
      <w:r w:rsidRPr="00F418FC">
        <w:t>лист, ответственный за истребование документов).</w:t>
      </w:r>
    </w:p>
    <w:p w:rsidR="006E57C2" w:rsidRPr="00F418FC" w:rsidRDefault="006E57C2" w:rsidP="00F418FC">
      <w:pPr>
        <w:tabs>
          <w:tab w:val="num" w:pos="0"/>
        </w:tabs>
        <w:ind w:firstLine="709"/>
        <w:jc w:val="both"/>
      </w:pPr>
      <w:r w:rsidRPr="00F418FC">
        <w:t>Срок исполнения административной процедуры – 1 рабочий день.</w:t>
      </w:r>
    </w:p>
    <w:p w:rsidR="006E57C2" w:rsidRPr="00F418FC" w:rsidRDefault="006E57C2" w:rsidP="00F418FC">
      <w:pPr>
        <w:ind w:firstLine="709"/>
        <w:jc w:val="both"/>
      </w:pPr>
      <w:r w:rsidRPr="00F418FC">
        <w:t>3.1.2. Истребование документов (сведений), необходимых для предоста</w:t>
      </w:r>
      <w:r w:rsidRPr="00F418FC">
        <w:t>в</w:t>
      </w:r>
      <w:r w:rsidRPr="00F418FC">
        <w:t>ления муниципальной услуги и находящихся в распоряжении других органов и организаций</w:t>
      </w:r>
      <w:r w:rsidR="00704422">
        <w:t>.</w:t>
      </w:r>
    </w:p>
    <w:p w:rsidR="006E57C2" w:rsidRPr="00F418FC" w:rsidRDefault="006E57C2" w:rsidP="00F418FC">
      <w:pPr>
        <w:pStyle w:val="af1"/>
        <w:spacing w:after="0"/>
        <w:ind w:left="0" w:firstLine="709"/>
        <w:jc w:val="both"/>
      </w:pPr>
      <w:r w:rsidRPr="00F418FC">
        <w:t>Основанием для начала процедуры истребования документов (сведений), необходимых для пред</w:t>
      </w:r>
      <w:r w:rsidR="00704422">
        <w:t>оставления муниципальной услуги</w:t>
      </w:r>
      <w:r w:rsidRPr="00F418FC">
        <w:t xml:space="preserve"> и находящихся в ра</w:t>
      </w:r>
      <w:r w:rsidRPr="00F418FC">
        <w:t>с</w:t>
      </w:r>
      <w:r w:rsidRPr="00F418FC">
        <w:t>поряжении других органов и организаций, является получение личного дела заявителя специалистом, ответственным за истребование документов.</w:t>
      </w:r>
    </w:p>
    <w:p w:rsidR="006E57C2" w:rsidRPr="00F418FC" w:rsidRDefault="006E57C2" w:rsidP="00F418FC">
      <w:pPr>
        <w:pStyle w:val="af1"/>
        <w:spacing w:after="0"/>
        <w:ind w:left="0" w:firstLine="709"/>
        <w:jc w:val="both"/>
      </w:pPr>
      <w:r w:rsidRPr="00F418FC">
        <w:t>При наличии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w:t>
      </w:r>
      <w:r w:rsidR="00704422">
        <w:t>,</w:t>
      </w:r>
      <w:r w:rsidRPr="00F418FC">
        <w:t xml:space="preserve"> специалист, ответственный за истребов</w:t>
      </w:r>
      <w:r w:rsidRPr="00F418FC">
        <w:t>а</w:t>
      </w:r>
      <w:r w:rsidRPr="00F418FC">
        <w:t>ние документов, оформляет и направляет в соответствии с установленным п</w:t>
      </w:r>
      <w:r w:rsidRPr="00F418FC">
        <w:t>о</w:t>
      </w:r>
      <w:r w:rsidRPr="00F418FC">
        <w:t>рядком межведомственного взаимодействия запросы в органы и организации, пред</w:t>
      </w:r>
      <w:r w:rsidR="00704422">
        <w:t>о</w:t>
      </w:r>
      <w:r w:rsidRPr="00F418FC">
        <w:t>ставляющие требуемые документы и сведения.</w:t>
      </w:r>
    </w:p>
    <w:p w:rsidR="006E57C2" w:rsidRPr="00F418FC" w:rsidRDefault="006E57C2" w:rsidP="00704422">
      <w:pPr>
        <w:pStyle w:val="af1"/>
        <w:spacing w:after="0"/>
        <w:ind w:left="0" w:firstLine="709"/>
        <w:jc w:val="both"/>
      </w:pPr>
      <w:r w:rsidRPr="00F418FC">
        <w:t>Состав документов, которые необходимы ОМС, но находятся в иных о</w:t>
      </w:r>
      <w:r w:rsidRPr="00F418FC">
        <w:t>р</w:t>
      </w:r>
      <w:r w:rsidRPr="00F418FC">
        <w:t>ганах и организациях:</w:t>
      </w:r>
    </w:p>
    <w:p w:rsidR="006E57C2" w:rsidRPr="00F418FC" w:rsidRDefault="006E57C2" w:rsidP="00704422">
      <w:pPr>
        <w:pStyle w:val="af1"/>
        <w:spacing w:after="0"/>
        <w:ind w:left="0" w:firstLine="709"/>
        <w:jc w:val="both"/>
      </w:pPr>
      <w:r w:rsidRPr="00F418FC">
        <w:t xml:space="preserve">выписка из Единого реестра прав на недвижимое имущество и сделок с ним; </w:t>
      </w:r>
    </w:p>
    <w:p w:rsidR="006E57C2" w:rsidRPr="00F418FC" w:rsidRDefault="006E57C2" w:rsidP="00704422">
      <w:pPr>
        <w:pStyle w:val="af1"/>
        <w:spacing w:after="0"/>
        <w:ind w:left="0" w:firstLine="709"/>
        <w:jc w:val="both"/>
      </w:pPr>
      <w:r w:rsidRPr="00F418FC">
        <w:t>план помещения с его техническим паспортом.</w:t>
      </w:r>
    </w:p>
    <w:p w:rsidR="006E57C2" w:rsidRPr="00F418FC" w:rsidRDefault="006E57C2" w:rsidP="00704422">
      <w:pPr>
        <w:pStyle w:val="af1"/>
        <w:spacing w:after="0"/>
        <w:ind w:left="0" w:firstLine="709"/>
        <w:jc w:val="both"/>
      </w:pPr>
      <w:r w:rsidRPr="00F418FC">
        <w:t>Специалист, ответственный за истребование документов:</w:t>
      </w:r>
    </w:p>
    <w:p w:rsidR="006E57C2" w:rsidRPr="00F418FC" w:rsidRDefault="006E57C2" w:rsidP="00F418FC">
      <w:pPr>
        <w:ind w:firstLine="709"/>
        <w:jc w:val="both"/>
      </w:pPr>
      <w:r w:rsidRPr="00F418FC">
        <w:t>при получении ответа на запросы от органов и организаций, свидетельс</w:t>
      </w:r>
      <w:r w:rsidRPr="00F418FC">
        <w:t>т</w:t>
      </w:r>
      <w:r w:rsidRPr="00F418FC">
        <w:t>вующего об отсутствии документа и (или) информации, необходимых для пр</w:t>
      </w:r>
      <w:r w:rsidRPr="00F418FC">
        <w:t>и</w:t>
      </w:r>
      <w:r w:rsidRPr="00F418FC">
        <w:t xml:space="preserve">знания жилого помещения </w:t>
      </w:r>
      <w:r w:rsidRPr="00F418FC">
        <w:rPr>
          <w:bCs/>
        </w:rPr>
        <w:t>непригодным для проживания и многоквартирного дома аварийным и подлежащим сносу или реконструкции,</w:t>
      </w:r>
      <w:r w:rsidRPr="00F418FC">
        <w:t xml:space="preserve"> готовит уведомл</w:t>
      </w:r>
      <w:r w:rsidRPr="00F418FC">
        <w:t>е</w:t>
      </w:r>
      <w:r w:rsidRPr="00F418FC">
        <w:t>ния заявителю о получении такого ответа с предложением заявителю пред</w:t>
      </w:r>
      <w:r w:rsidR="00CA5CA2">
        <w:t>о</w:t>
      </w:r>
      <w:r w:rsidRPr="00F418FC">
        <w:t>ст</w:t>
      </w:r>
      <w:r w:rsidRPr="00F418FC">
        <w:t>а</w:t>
      </w:r>
      <w:r w:rsidRPr="00F418FC">
        <w:t>вить документ и (или) информацию, необходимые для признания жилого п</w:t>
      </w:r>
      <w:r w:rsidRPr="00F418FC">
        <w:t>о</w:t>
      </w:r>
      <w:r w:rsidRPr="00F418FC">
        <w:t xml:space="preserve">мещения </w:t>
      </w:r>
      <w:r w:rsidRPr="00F418FC">
        <w:rPr>
          <w:bCs/>
        </w:rPr>
        <w:t>непригодным для проживания и многоквартирного дома аварийным и подлежащим сносу или реконструкции</w:t>
      </w:r>
      <w:r w:rsidRPr="00F418FC">
        <w:t xml:space="preserve"> и направляет его заявителю;</w:t>
      </w:r>
    </w:p>
    <w:p w:rsidR="006E57C2" w:rsidRPr="00F418FC" w:rsidRDefault="006E57C2" w:rsidP="00F418FC">
      <w:pPr>
        <w:ind w:firstLine="709"/>
        <w:jc w:val="both"/>
      </w:pPr>
      <w:r w:rsidRPr="00F418FC">
        <w:t>при поступлении ответов на запросы от органов и организаций или д</w:t>
      </w:r>
      <w:r w:rsidRPr="00F418FC">
        <w:t>о</w:t>
      </w:r>
      <w:r w:rsidRPr="00F418FC">
        <w:t>полнительных документов от заявителя доукомплектовывает личное дело за</w:t>
      </w:r>
      <w:r w:rsidRPr="00F418FC">
        <w:t>я</w:t>
      </w:r>
      <w:r w:rsidRPr="00F418FC">
        <w:t>вителя полученными ответами на запросы (или документами);</w:t>
      </w:r>
    </w:p>
    <w:p w:rsidR="006E57C2" w:rsidRPr="00F418FC" w:rsidRDefault="006E57C2" w:rsidP="00F418FC">
      <w:pPr>
        <w:ind w:firstLine="709"/>
        <w:jc w:val="both"/>
      </w:pPr>
      <w:r w:rsidRPr="00F418FC">
        <w:t>передает личное дело заявителя специалисту, ответственному за экспе</w:t>
      </w:r>
      <w:r w:rsidRPr="00F418FC">
        <w:t>р</w:t>
      </w:r>
      <w:r w:rsidRPr="00F418FC">
        <w:t xml:space="preserve">тизу документов (сведений). </w:t>
      </w:r>
    </w:p>
    <w:p w:rsidR="006E57C2" w:rsidRPr="00F418FC" w:rsidRDefault="006E57C2" w:rsidP="00F418FC">
      <w:pPr>
        <w:pStyle w:val="af1"/>
        <w:spacing w:after="0"/>
        <w:ind w:left="0" w:firstLine="709"/>
        <w:jc w:val="both"/>
      </w:pPr>
      <w:r w:rsidRPr="00F418FC">
        <w:t xml:space="preserve">Срок исполнения указанной административной процедуры – 2 рабочих дня. </w:t>
      </w:r>
    </w:p>
    <w:p w:rsidR="006E57C2" w:rsidRPr="00F418FC" w:rsidRDefault="006E57C2" w:rsidP="00F418FC">
      <w:pPr>
        <w:pStyle w:val="af1"/>
        <w:spacing w:after="0"/>
        <w:ind w:left="0" w:firstLine="709"/>
        <w:jc w:val="both"/>
      </w:pPr>
      <w:r w:rsidRPr="00F418FC">
        <w:t>Срок ожидания дополнительных документов (сведений) от заявителя – 10 рабочих дней.</w:t>
      </w:r>
    </w:p>
    <w:p w:rsidR="006E57C2" w:rsidRPr="00F418FC" w:rsidRDefault="006E57C2" w:rsidP="00F418FC">
      <w:pPr>
        <w:ind w:firstLine="709"/>
        <w:jc w:val="both"/>
      </w:pPr>
      <w:r w:rsidRPr="00F418FC">
        <w:t>3.1.3. Экспертиза документов (сведений), необходимых для предоставл</w:t>
      </w:r>
      <w:r w:rsidRPr="00F418FC">
        <w:t>е</w:t>
      </w:r>
      <w:r w:rsidRPr="00F418FC">
        <w:t>ния муниципальной услуги</w:t>
      </w:r>
      <w:r w:rsidR="00CA5CA2">
        <w:t>.</w:t>
      </w:r>
    </w:p>
    <w:p w:rsidR="006E57C2" w:rsidRPr="00F418FC" w:rsidRDefault="006E57C2" w:rsidP="00F418FC">
      <w:pPr>
        <w:pStyle w:val="af1"/>
        <w:spacing w:after="0"/>
        <w:ind w:left="0" w:firstLine="709"/>
        <w:jc w:val="both"/>
      </w:pPr>
      <w:r w:rsidRPr="00F418FC">
        <w:lastRenderedPageBreak/>
        <w:t>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w:t>
      </w:r>
    </w:p>
    <w:p w:rsidR="006E57C2" w:rsidRPr="00F418FC" w:rsidRDefault="006E57C2" w:rsidP="00F418FC">
      <w:pPr>
        <w:pStyle w:val="af1"/>
        <w:spacing w:after="0"/>
        <w:ind w:left="0" w:firstLine="709"/>
        <w:jc w:val="both"/>
      </w:pPr>
      <w:r w:rsidRPr="00F418FC">
        <w:t>Специалист, ответственный за экспертизу:</w:t>
      </w:r>
    </w:p>
    <w:p w:rsidR="006E57C2" w:rsidRPr="00F418FC" w:rsidRDefault="006E57C2" w:rsidP="00F418FC">
      <w:pPr>
        <w:ind w:firstLine="709"/>
        <w:jc w:val="both"/>
      </w:pPr>
      <w:r w:rsidRPr="00F418FC">
        <w:t>устанавливает полноту пред</w:t>
      </w:r>
      <w:r w:rsidR="00CA5CA2">
        <w:t>о</w:t>
      </w:r>
      <w:r w:rsidRPr="00F418FC">
        <w:t>ставленных документов в соответствии с требованиями административного регламента на основании описи документов, содержащейся в заявлении, и соответствие пред</w:t>
      </w:r>
      <w:r w:rsidR="00CA5CA2">
        <w:t>о</w:t>
      </w:r>
      <w:r w:rsidRPr="00F418FC">
        <w:t>ставленных документов тр</w:t>
      </w:r>
      <w:r w:rsidRPr="00F418FC">
        <w:t>е</w:t>
      </w:r>
      <w:r w:rsidRPr="00F418FC">
        <w:t>бованиям административного регламента;</w:t>
      </w:r>
    </w:p>
    <w:p w:rsidR="006E57C2" w:rsidRPr="00F418FC" w:rsidRDefault="006E57C2" w:rsidP="00F418FC">
      <w:pPr>
        <w:ind w:firstLine="709"/>
        <w:jc w:val="both"/>
      </w:pPr>
      <w:r w:rsidRPr="00F418FC">
        <w:t>устанавливает принадлежность заявителя к категории граждан, имеющих право на получение муниципальной услуги, а именно</w:t>
      </w:r>
      <w:r w:rsidR="00CA5CA2">
        <w:t>:</w:t>
      </w:r>
      <w:r w:rsidRPr="00F418FC">
        <w:t xml:space="preserve"> устанавливает право за</w:t>
      </w:r>
      <w:r w:rsidRPr="00F418FC">
        <w:t>я</w:t>
      </w:r>
      <w:r w:rsidRPr="00F418FC">
        <w:t xml:space="preserve">вителя на жилое помещение, подлежащее признанию </w:t>
      </w:r>
      <w:r w:rsidRPr="00F418FC">
        <w:rPr>
          <w:bCs/>
        </w:rPr>
        <w:t>непригодным для прож</w:t>
      </w:r>
      <w:r w:rsidRPr="00F418FC">
        <w:rPr>
          <w:bCs/>
        </w:rPr>
        <w:t>и</w:t>
      </w:r>
      <w:r w:rsidRPr="00F418FC">
        <w:rPr>
          <w:bCs/>
        </w:rPr>
        <w:t>вания</w:t>
      </w:r>
      <w:r w:rsidRPr="00F418FC">
        <w:t>, на основании правоустанавливающих документов на жилое помещение;</w:t>
      </w:r>
    </w:p>
    <w:p w:rsidR="006E57C2" w:rsidRPr="00F418FC" w:rsidRDefault="006E57C2" w:rsidP="00F418FC">
      <w:pPr>
        <w:ind w:firstLine="709"/>
        <w:jc w:val="both"/>
      </w:pPr>
      <w:r w:rsidRPr="00F418FC">
        <w:t>устанавливает соответствие проекта реконструкции нежилого помещения требованиям законодательства;</w:t>
      </w:r>
    </w:p>
    <w:p w:rsidR="006E57C2" w:rsidRPr="00F418FC" w:rsidRDefault="006E57C2" w:rsidP="00F418FC">
      <w:pPr>
        <w:ind w:firstLine="709"/>
        <w:jc w:val="both"/>
        <w:rPr>
          <w:i/>
        </w:rPr>
      </w:pPr>
      <w:r w:rsidRPr="00F418FC">
        <w:t>передает личное дело заявителя секретарю</w:t>
      </w:r>
      <w:r w:rsidRPr="00F418FC">
        <w:rPr>
          <w:i/>
        </w:rPr>
        <w:t xml:space="preserve"> </w:t>
      </w:r>
      <w:r w:rsidRPr="00F418FC">
        <w:t>Межведомственной комиссии.</w:t>
      </w:r>
    </w:p>
    <w:p w:rsidR="006E57C2" w:rsidRPr="00F418FC" w:rsidRDefault="006E57C2" w:rsidP="00F418FC">
      <w:pPr>
        <w:pStyle w:val="af1"/>
        <w:spacing w:after="0"/>
        <w:ind w:left="0" w:firstLine="709"/>
        <w:jc w:val="both"/>
      </w:pPr>
      <w:r w:rsidRPr="00F418FC">
        <w:t>Срок исполнения указанной административной процедуры – 5 рабочих дней.</w:t>
      </w:r>
    </w:p>
    <w:p w:rsidR="006E57C2" w:rsidRPr="00F418FC" w:rsidRDefault="006E57C2" w:rsidP="00F418FC">
      <w:pPr>
        <w:ind w:firstLine="709"/>
        <w:jc w:val="both"/>
      </w:pPr>
      <w:r w:rsidRPr="00F418FC">
        <w:t>3.1.4. Принятие решения о предоставлении муниципальной услуги или об отказе в предоставлении муниципальной услуги</w:t>
      </w:r>
      <w:r w:rsidR="00CA5CA2">
        <w:t>.</w:t>
      </w:r>
    </w:p>
    <w:p w:rsidR="006E57C2" w:rsidRPr="00F418FC" w:rsidRDefault="006E57C2" w:rsidP="00F418FC">
      <w:pPr>
        <w:pStyle w:val="af1"/>
        <w:spacing w:after="0"/>
        <w:ind w:left="0" w:firstLine="709"/>
        <w:jc w:val="both"/>
      </w:pPr>
      <w:r w:rsidRPr="00F418FC">
        <w:t>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Межведомственной комиссии.</w:t>
      </w:r>
    </w:p>
    <w:p w:rsidR="006E57C2" w:rsidRPr="00F418FC" w:rsidRDefault="006E57C2" w:rsidP="00F418FC">
      <w:pPr>
        <w:pStyle w:val="af1"/>
        <w:spacing w:after="0"/>
        <w:ind w:left="0" w:firstLine="709"/>
        <w:jc w:val="both"/>
      </w:pPr>
      <w:r w:rsidRPr="00F418FC">
        <w:t>Члены Межведомственной комиссии на очередном заседании рассматр</w:t>
      </w:r>
      <w:r w:rsidRPr="00F418FC">
        <w:t>и</w:t>
      </w:r>
      <w:r w:rsidRPr="00F418FC">
        <w:t>вают возможность предоставления муниципальной услуги либо</w:t>
      </w:r>
      <w:r w:rsidR="00CA5CA2">
        <w:t xml:space="preserve"> в</w:t>
      </w:r>
      <w:r w:rsidRPr="00F418FC">
        <w:t xml:space="preserve"> отказе в пр</w:t>
      </w:r>
      <w:r w:rsidRPr="00F418FC">
        <w:t>е</w:t>
      </w:r>
      <w:r w:rsidRPr="00F418FC">
        <w:t xml:space="preserve">доставлении муниципальной услуги. </w:t>
      </w:r>
    </w:p>
    <w:p w:rsidR="006E57C2" w:rsidRPr="00F418FC" w:rsidRDefault="006E57C2" w:rsidP="00F418FC">
      <w:pPr>
        <w:pStyle w:val="af1"/>
        <w:spacing w:after="0"/>
        <w:ind w:left="0" w:firstLine="709"/>
        <w:jc w:val="both"/>
      </w:pPr>
      <w:r w:rsidRPr="00F418FC">
        <w:t>Члены Межведомственной комиссии подписывают проект решения о предоставлении муниципальной услуги либо в отказе в предоставлении мун</w:t>
      </w:r>
      <w:r w:rsidRPr="00F418FC">
        <w:t>и</w:t>
      </w:r>
      <w:r w:rsidRPr="00F418FC">
        <w:t>ципальной услуги</w:t>
      </w:r>
      <w:r w:rsidR="00CA5CA2">
        <w:t>,</w:t>
      </w:r>
      <w:r w:rsidRPr="00F418FC">
        <w:t xml:space="preserve"> секретарь Межведомственной комиссии передает проект решения должностному лицу, уполномоченному на принятие решения. </w:t>
      </w:r>
    </w:p>
    <w:p w:rsidR="006E57C2" w:rsidRPr="00F418FC" w:rsidRDefault="006E57C2" w:rsidP="00F418FC">
      <w:pPr>
        <w:autoSpaceDE w:val="0"/>
        <w:autoSpaceDN w:val="0"/>
        <w:adjustRightInd w:val="0"/>
        <w:ind w:firstLine="709"/>
        <w:jc w:val="both"/>
      </w:pPr>
      <w:r w:rsidRPr="00F418FC">
        <w:t>По окончании работы Межведомственной комиссии секретарь               комиссии составляет в 3</w:t>
      </w:r>
      <w:r w:rsidR="00CA5CA2">
        <w:t>-х</w:t>
      </w:r>
      <w:r w:rsidRPr="00F418FC">
        <w:t xml:space="preserve"> экземплярах заключение о признании помещения пригодным (непригодным) для постоянного</w:t>
      </w:r>
      <w:r w:rsidR="00CA5CA2">
        <w:t xml:space="preserve"> проживания по форме согласно  п</w:t>
      </w:r>
      <w:r w:rsidRPr="00F418FC">
        <w:t>риложению 5 к административному регламенту</w:t>
      </w:r>
      <w:r w:rsidR="00CA5CA2">
        <w:t>.</w:t>
      </w:r>
    </w:p>
    <w:p w:rsidR="006E57C2" w:rsidRPr="00F418FC" w:rsidRDefault="006E57C2" w:rsidP="00F418FC">
      <w:pPr>
        <w:autoSpaceDE w:val="0"/>
        <w:autoSpaceDN w:val="0"/>
        <w:adjustRightInd w:val="0"/>
        <w:ind w:firstLine="709"/>
        <w:jc w:val="both"/>
      </w:pPr>
      <w:r w:rsidRPr="00F418FC">
        <w:t>В случае обследования помещения комиссия составляет в 3</w:t>
      </w:r>
      <w:r w:rsidR="00CA5CA2">
        <w:t>-х</w:t>
      </w:r>
      <w:r w:rsidRPr="00F418FC">
        <w:t xml:space="preserve"> экземпл</w:t>
      </w:r>
      <w:r w:rsidRPr="00F418FC">
        <w:t>я</w:t>
      </w:r>
      <w:r w:rsidRPr="00F418FC">
        <w:t xml:space="preserve">рах акт обследования помещения по форме согласно </w:t>
      </w:r>
      <w:r w:rsidR="00CA5CA2">
        <w:t>п</w:t>
      </w:r>
      <w:r w:rsidRPr="00F418FC">
        <w:t>риложению 6 к админ</w:t>
      </w:r>
      <w:r w:rsidRPr="00F418FC">
        <w:t>и</w:t>
      </w:r>
      <w:r w:rsidRPr="00F418FC">
        <w:t>стративному регламенту</w:t>
      </w:r>
      <w:r w:rsidR="00CA5CA2">
        <w:t>.</w:t>
      </w:r>
    </w:p>
    <w:p w:rsidR="006E57C2" w:rsidRPr="00F418FC" w:rsidRDefault="006E57C2" w:rsidP="00F418FC">
      <w:pPr>
        <w:autoSpaceDE w:val="0"/>
        <w:autoSpaceDN w:val="0"/>
        <w:adjustRightInd w:val="0"/>
        <w:ind w:firstLine="709"/>
        <w:jc w:val="both"/>
      </w:pPr>
      <w:r w:rsidRPr="00F418FC">
        <w:t>Секретарь Межведомственной комиссии:</w:t>
      </w:r>
    </w:p>
    <w:p w:rsidR="006E57C2" w:rsidRPr="00F418FC" w:rsidRDefault="006E57C2" w:rsidP="00F418FC">
      <w:pPr>
        <w:autoSpaceDE w:val="0"/>
        <w:autoSpaceDN w:val="0"/>
        <w:adjustRightInd w:val="0"/>
        <w:ind w:firstLine="709"/>
        <w:jc w:val="both"/>
      </w:pPr>
      <w:r w:rsidRPr="00F418FC">
        <w:t>готовит проект постановления с указанием о дальнейшем использовании помещения, сроках отселения физических и юридических лиц в случае призн</w:t>
      </w:r>
      <w:r w:rsidRPr="00F418FC">
        <w:t>а</w:t>
      </w:r>
      <w:r w:rsidRPr="00F418FC">
        <w:t>ния дома аварийным и подлежащим сносу или реконструкции или о признании необходимости проведения ремонтно-восстановительных работ;</w:t>
      </w:r>
    </w:p>
    <w:p w:rsidR="006E57C2" w:rsidRPr="00F418FC" w:rsidRDefault="006E57C2" w:rsidP="00F418FC">
      <w:pPr>
        <w:pStyle w:val="af1"/>
        <w:spacing w:after="0"/>
        <w:ind w:left="0" w:firstLine="709"/>
        <w:jc w:val="both"/>
      </w:pPr>
      <w:r w:rsidRPr="00F418FC">
        <w:t>передает личное дело заявителя, решение о предоставлении (отказе в пр</w:t>
      </w:r>
      <w:r w:rsidRPr="00F418FC">
        <w:t>е</w:t>
      </w:r>
      <w:r w:rsidRPr="00F418FC">
        <w:t>до</w:t>
      </w:r>
      <w:r w:rsidR="00CA5CA2">
        <w:t>ставлении) муниципальной услуги</w:t>
      </w:r>
      <w:r w:rsidRPr="00F418FC">
        <w:t xml:space="preserve"> специалисту, ответственному за выдачу результата предоставления муниципальной услуги (далее – специалист, отве</w:t>
      </w:r>
      <w:r w:rsidRPr="00F418FC">
        <w:t>т</w:t>
      </w:r>
      <w:r w:rsidRPr="00F418FC">
        <w:t xml:space="preserve">ственный за выдачу результата). </w:t>
      </w:r>
    </w:p>
    <w:p w:rsidR="006E57C2" w:rsidRPr="00F418FC" w:rsidRDefault="006E57C2" w:rsidP="00F418FC">
      <w:pPr>
        <w:pStyle w:val="af1"/>
        <w:spacing w:after="0"/>
        <w:ind w:left="0" w:firstLine="709"/>
        <w:jc w:val="both"/>
      </w:pPr>
      <w:r w:rsidRPr="00F418FC">
        <w:lastRenderedPageBreak/>
        <w:t>Специалист, ответственный за выдачу результата, вносит информацию в соответствующий журнал (книгу учета запросов).</w:t>
      </w:r>
    </w:p>
    <w:p w:rsidR="006E57C2" w:rsidRPr="00F418FC" w:rsidRDefault="006E57C2" w:rsidP="00F418FC">
      <w:pPr>
        <w:pStyle w:val="af1"/>
        <w:spacing w:after="0"/>
        <w:ind w:left="0" w:firstLine="709"/>
        <w:jc w:val="both"/>
      </w:pPr>
      <w:r w:rsidRPr="00F418FC">
        <w:t xml:space="preserve">Срок исполнения указанной административной процедуры – 2 рабочих дня. </w:t>
      </w:r>
    </w:p>
    <w:p w:rsidR="006E57C2" w:rsidRPr="00F418FC" w:rsidRDefault="006E57C2" w:rsidP="00F418FC">
      <w:pPr>
        <w:ind w:firstLine="709"/>
        <w:jc w:val="both"/>
      </w:pPr>
      <w:r w:rsidRPr="00F418FC">
        <w:t>3.1.5. Выдача заявителю результата предоставления муниципальной усл</w:t>
      </w:r>
      <w:r w:rsidRPr="00F418FC">
        <w:t>у</w:t>
      </w:r>
      <w:r w:rsidRPr="00F418FC">
        <w:t>ги</w:t>
      </w:r>
      <w:r w:rsidR="00CA5CA2">
        <w:t>.</w:t>
      </w:r>
    </w:p>
    <w:p w:rsidR="006E57C2" w:rsidRPr="00F418FC" w:rsidRDefault="006E57C2" w:rsidP="00F418FC">
      <w:pPr>
        <w:pStyle w:val="af1"/>
        <w:spacing w:after="0"/>
        <w:ind w:left="0" w:firstLine="709"/>
        <w:jc w:val="both"/>
      </w:pPr>
      <w:r w:rsidRPr="00F418FC">
        <w:t>Основанием для начала процедуры выдачи заявителю результата предо</w:t>
      </w:r>
      <w:r w:rsidRPr="00F418FC">
        <w:t>с</w:t>
      </w:r>
      <w:r w:rsidRPr="00F418FC">
        <w:t>тавления муниципальной услуги является получение решения о предоставл</w:t>
      </w:r>
      <w:r w:rsidRPr="00F418FC">
        <w:t>е</w:t>
      </w:r>
      <w:r w:rsidRPr="00F418FC">
        <w:t xml:space="preserve">нии (отказе в предоставлении) муниципальной услуги и личного дела заявителя специалистом, ответственным за выдачу результата. </w:t>
      </w:r>
    </w:p>
    <w:p w:rsidR="006E57C2" w:rsidRPr="00F418FC" w:rsidRDefault="006E57C2" w:rsidP="00F418FC">
      <w:pPr>
        <w:pStyle w:val="af1"/>
        <w:spacing w:after="0"/>
        <w:ind w:left="0" w:firstLine="709"/>
        <w:jc w:val="both"/>
      </w:pPr>
      <w:r w:rsidRPr="00F418FC">
        <w:t>Специалист, ответственный за выдачу результата:</w:t>
      </w:r>
    </w:p>
    <w:p w:rsidR="006E57C2" w:rsidRPr="00F418FC" w:rsidRDefault="006E57C2" w:rsidP="00F418FC">
      <w:pPr>
        <w:ind w:firstLine="709"/>
        <w:jc w:val="both"/>
        <w:rPr>
          <w:b/>
          <w:bCs/>
        </w:rPr>
      </w:pPr>
      <w:r w:rsidRPr="00F418FC">
        <w:t xml:space="preserve">передает </w:t>
      </w:r>
      <w:r w:rsidRPr="00F418FC">
        <w:rPr>
          <w:bCs/>
        </w:rPr>
        <w:t>заключение</w:t>
      </w:r>
      <w:r w:rsidRPr="00F418FC">
        <w:rPr>
          <w:b/>
          <w:bCs/>
        </w:rPr>
        <w:t xml:space="preserve"> </w:t>
      </w:r>
      <w:r w:rsidRPr="00F418FC">
        <w:t>о признании жилого помещения пригодным (непр</w:t>
      </w:r>
      <w:r w:rsidRPr="00F418FC">
        <w:t>и</w:t>
      </w:r>
      <w:r w:rsidRPr="00F418FC">
        <w:t>годным) для постоянного проживания</w:t>
      </w:r>
      <w:r w:rsidRPr="00F418FC">
        <w:rPr>
          <w:b/>
          <w:bCs/>
        </w:rPr>
        <w:t xml:space="preserve"> </w:t>
      </w:r>
      <w:r w:rsidRPr="00F418FC">
        <w:t>по форме, утвержденной постановлен</w:t>
      </w:r>
      <w:r w:rsidRPr="00F418FC">
        <w:t>и</w:t>
      </w:r>
      <w:r w:rsidRPr="00F418FC">
        <w:t>ем Правительства Российской Федерации от 28</w:t>
      </w:r>
      <w:r w:rsidR="00CA5CA2">
        <w:t>.01.</w:t>
      </w:r>
      <w:r w:rsidRPr="00F418FC">
        <w:t>2006 № 47</w:t>
      </w:r>
      <w:r w:rsidR="00CA5CA2">
        <w:t>,</w:t>
      </w:r>
      <w:r w:rsidRPr="00F418FC">
        <w:t xml:space="preserve"> </w:t>
      </w:r>
      <w:r w:rsidR="00CA5CA2">
        <w:t xml:space="preserve">по форме, </w:t>
      </w:r>
      <w:r w:rsidRPr="00F418FC">
        <w:t>с</w:t>
      </w:r>
      <w:r w:rsidRPr="00F418FC">
        <w:t>о</w:t>
      </w:r>
      <w:r w:rsidRPr="00F418FC">
        <w:t xml:space="preserve">гласно </w:t>
      </w:r>
      <w:r w:rsidR="00CA5CA2">
        <w:t>п</w:t>
      </w:r>
      <w:r w:rsidRPr="00F418FC">
        <w:t>риложению 5 к административному регламенту, или отказе в предо</w:t>
      </w:r>
      <w:r w:rsidRPr="00F418FC">
        <w:t>с</w:t>
      </w:r>
      <w:r w:rsidRPr="00F418FC">
        <w:t>тавлении муниципальной услуги заявителю лично, посредством почтового о</w:t>
      </w:r>
      <w:r w:rsidRPr="00F418FC">
        <w:t>т</w:t>
      </w:r>
      <w:r w:rsidRPr="00F418FC">
        <w:t>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6E57C2" w:rsidRPr="00F418FC" w:rsidRDefault="006E57C2" w:rsidP="00F418FC">
      <w:pPr>
        <w:pStyle w:val="af1"/>
        <w:spacing w:after="0"/>
        <w:ind w:left="0" w:firstLine="709"/>
        <w:jc w:val="both"/>
      </w:pPr>
      <w:r w:rsidRPr="00F418FC">
        <w:t xml:space="preserve">в случае подачи запроса в электронной форме по желанию заявителя оформляет </w:t>
      </w:r>
      <w:r w:rsidRPr="00F418FC">
        <w:rPr>
          <w:bCs/>
        </w:rPr>
        <w:t>заключение</w:t>
      </w:r>
      <w:r w:rsidRPr="00F418FC">
        <w:rPr>
          <w:b/>
          <w:bCs/>
        </w:rPr>
        <w:t xml:space="preserve"> </w:t>
      </w:r>
      <w:r w:rsidRPr="00F418FC">
        <w:t>о признании жилого помещения пригодным (неприго</w:t>
      </w:r>
      <w:r w:rsidRPr="00F418FC">
        <w:t>д</w:t>
      </w:r>
      <w:r w:rsidRPr="00F418FC">
        <w:t>ным) для постоянного проживания</w:t>
      </w:r>
      <w:r w:rsidRPr="00F418FC">
        <w:rPr>
          <w:b/>
          <w:bCs/>
        </w:rPr>
        <w:t xml:space="preserve"> </w:t>
      </w:r>
      <w:r w:rsidRPr="00F418FC">
        <w:t>по форме, утвержденной постановлением Правительства Российской Федерации от 28</w:t>
      </w:r>
      <w:r w:rsidR="00CA5CA2">
        <w:t>.01.</w:t>
      </w:r>
      <w:r w:rsidRPr="00F418FC">
        <w:t>2006 № 47</w:t>
      </w:r>
      <w:r w:rsidR="00CA5CA2">
        <w:t>, по форме,</w:t>
      </w:r>
      <w:r w:rsidRPr="00F418FC">
        <w:t xml:space="preserve"> согласно </w:t>
      </w:r>
      <w:r w:rsidR="00CA5CA2">
        <w:t>п</w:t>
      </w:r>
      <w:r w:rsidRPr="00F418FC">
        <w:t>риложению 5 к административному регламенту, или отказе в предоставлении муниципальной услуги заявителю на бумажном носителе в соответствии с тр</w:t>
      </w:r>
      <w:r w:rsidRPr="00F418FC">
        <w:t>е</w:t>
      </w:r>
      <w:r w:rsidRPr="00F418FC">
        <w:t>бованиями административного регламента и передает заявителю лично или п</w:t>
      </w:r>
      <w:r w:rsidRPr="00F418FC">
        <w:t>о</w:t>
      </w:r>
      <w:r w:rsidRPr="00F418FC">
        <w:t>средством почтового отправления;</w:t>
      </w:r>
    </w:p>
    <w:p w:rsidR="006E57C2" w:rsidRPr="00F418FC" w:rsidRDefault="006E57C2" w:rsidP="00F418FC">
      <w:pPr>
        <w:pStyle w:val="af1"/>
        <w:spacing w:after="0"/>
        <w:ind w:left="0" w:firstLine="709"/>
        <w:jc w:val="both"/>
      </w:pPr>
      <w:r w:rsidRPr="00F418FC">
        <w:t xml:space="preserve">в случае подачи запроса через </w:t>
      </w:r>
      <w:r w:rsidR="00CA5CA2">
        <w:t>М</w:t>
      </w:r>
      <w:r w:rsidRPr="00F418FC">
        <w:t xml:space="preserve">ногофункциональный центр документ, подтверждающий принятие решения, направляется в </w:t>
      </w:r>
      <w:r w:rsidR="00CA5CA2">
        <w:t>М</w:t>
      </w:r>
      <w:r w:rsidRPr="00F418FC">
        <w:t>ногофункциональный центр, если иной способ его получения не указан заявителем;</w:t>
      </w:r>
    </w:p>
    <w:p w:rsidR="006E57C2" w:rsidRPr="00F418FC" w:rsidRDefault="006E57C2" w:rsidP="00F418FC">
      <w:pPr>
        <w:pStyle w:val="af1"/>
        <w:spacing w:after="0"/>
        <w:ind w:left="0" w:firstLine="709"/>
        <w:jc w:val="both"/>
      </w:pPr>
      <w:r w:rsidRPr="00F418FC">
        <w:t>передает личное дело заявителя специалисту, ответственному за делопр</w:t>
      </w:r>
      <w:r w:rsidRPr="00F418FC">
        <w:t>о</w:t>
      </w:r>
      <w:r w:rsidRPr="00F418FC">
        <w:t>изводство, для последующей его регистрации и передачи в архив.</w:t>
      </w:r>
    </w:p>
    <w:p w:rsidR="006E57C2" w:rsidRPr="00F418FC" w:rsidRDefault="006E57C2" w:rsidP="00F418FC">
      <w:pPr>
        <w:pStyle w:val="af1"/>
        <w:spacing w:after="0"/>
        <w:ind w:left="0" w:firstLine="709"/>
        <w:jc w:val="both"/>
      </w:pPr>
      <w:r w:rsidRPr="00F418FC">
        <w:t>Срок исполнения указанной административной процедуры – 3 рабочих дня.</w:t>
      </w:r>
    </w:p>
    <w:p w:rsidR="006E57C2" w:rsidRPr="00F418FC" w:rsidRDefault="006E57C2" w:rsidP="00F418FC">
      <w:pPr>
        <w:pStyle w:val="ConsPlusNormal"/>
        <w:widowControl/>
        <w:ind w:firstLine="709"/>
        <w:jc w:val="both"/>
        <w:rPr>
          <w:rFonts w:ascii="Times New Roman" w:hAnsi="Times New Roman" w:cs="Times New Roman"/>
          <w:sz w:val="28"/>
          <w:szCs w:val="28"/>
        </w:rPr>
      </w:pPr>
    </w:p>
    <w:p w:rsidR="006E57C2" w:rsidRPr="00F418FC" w:rsidRDefault="006E57C2" w:rsidP="00CA5CA2">
      <w:pPr>
        <w:pStyle w:val="ConsPlusNormal"/>
        <w:widowControl/>
        <w:ind w:firstLine="0"/>
        <w:jc w:val="center"/>
        <w:rPr>
          <w:rFonts w:ascii="Times New Roman" w:hAnsi="Times New Roman" w:cs="Times New Roman"/>
          <w:b/>
          <w:sz w:val="28"/>
          <w:szCs w:val="28"/>
        </w:rPr>
      </w:pPr>
      <w:r w:rsidRPr="00F418FC">
        <w:rPr>
          <w:rFonts w:ascii="Times New Roman" w:hAnsi="Times New Roman" w:cs="Times New Roman"/>
          <w:b/>
          <w:sz w:val="28"/>
          <w:szCs w:val="28"/>
          <w:lang w:val="en-US"/>
        </w:rPr>
        <w:t>IV</w:t>
      </w:r>
      <w:r w:rsidRPr="00F418FC">
        <w:rPr>
          <w:rFonts w:ascii="Times New Roman" w:hAnsi="Times New Roman" w:cs="Times New Roman"/>
          <w:b/>
          <w:sz w:val="28"/>
          <w:szCs w:val="28"/>
        </w:rPr>
        <w:t>. Формы контроля за исполнением</w:t>
      </w:r>
      <w:r w:rsidR="00CA5CA2">
        <w:rPr>
          <w:rFonts w:ascii="Times New Roman" w:hAnsi="Times New Roman" w:cs="Times New Roman"/>
          <w:b/>
          <w:sz w:val="28"/>
          <w:szCs w:val="28"/>
        </w:rPr>
        <w:t xml:space="preserve"> </w:t>
      </w:r>
      <w:r w:rsidRPr="00F418FC">
        <w:rPr>
          <w:rFonts w:ascii="Times New Roman" w:hAnsi="Times New Roman" w:cs="Times New Roman"/>
          <w:b/>
          <w:sz w:val="28"/>
          <w:szCs w:val="28"/>
        </w:rPr>
        <w:t>административного регламента</w:t>
      </w:r>
    </w:p>
    <w:p w:rsidR="006E57C2" w:rsidRPr="00F418FC" w:rsidRDefault="006E57C2" w:rsidP="00F418FC">
      <w:pPr>
        <w:pStyle w:val="ConsPlusNormal"/>
        <w:widowControl/>
        <w:ind w:firstLine="709"/>
        <w:jc w:val="both"/>
        <w:rPr>
          <w:rFonts w:ascii="Times New Roman" w:hAnsi="Times New Roman" w:cs="Times New Roman"/>
          <w:sz w:val="28"/>
          <w:szCs w:val="28"/>
        </w:rPr>
      </w:pP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 xml:space="preserve">4.1. Текущий контроль за исполнением административного регламента,        совершением административных действий, принятием решений и совершением действий специалистами ОМС при предоставлении муниципальной услуги осуществляется начальником </w:t>
      </w:r>
      <w:r w:rsidR="00CA5CA2">
        <w:rPr>
          <w:rFonts w:ascii="Times New Roman" w:hAnsi="Times New Roman" w:cs="Times New Roman"/>
          <w:sz w:val="28"/>
          <w:szCs w:val="28"/>
        </w:rPr>
        <w:t>отдела ж</w:t>
      </w:r>
      <w:r w:rsidRPr="00F418FC">
        <w:rPr>
          <w:rFonts w:ascii="Times New Roman" w:hAnsi="Times New Roman" w:cs="Times New Roman"/>
          <w:sz w:val="28"/>
          <w:szCs w:val="28"/>
        </w:rPr>
        <w:t>илищно-коммунального хозяйства, эне</w:t>
      </w:r>
      <w:r w:rsidRPr="00F418FC">
        <w:rPr>
          <w:rFonts w:ascii="Times New Roman" w:hAnsi="Times New Roman" w:cs="Times New Roman"/>
          <w:sz w:val="28"/>
          <w:szCs w:val="28"/>
        </w:rPr>
        <w:t>р</w:t>
      </w:r>
      <w:r w:rsidRPr="00F418FC">
        <w:rPr>
          <w:rFonts w:ascii="Times New Roman" w:hAnsi="Times New Roman" w:cs="Times New Roman"/>
          <w:sz w:val="28"/>
          <w:szCs w:val="28"/>
        </w:rPr>
        <w:t>гетики и строительства администрации района. Контроль за соблюдением п</w:t>
      </w:r>
      <w:r w:rsidRPr="00F418FC">
        <w:rPr>
          <w:rFonts w:ascii="Times New Roman" w:hAnsi="Times New Roman" w:cs="Times New Roman"/>
          <w:sz w:val="28"/>
          <w:szCs w:val="28"/>
        </w:rPr>
        <w:t>о</w:t>
      </w:r>
      <w:r w:rsidRPr="00F418FC">
        <w:rPr>
          <w:rFonts w:ascii="Times New Roman" w:hAnsi="Times New Roman" w:cs="Times New Roman"/>
          <w:sz w:val="28"/>
          <w:szCs w:val="28"/>
        </w:rPr>
        <w:t>следовательности действий в ходе предоставления муниципальной услуги ос</w:t>
      </w:r>
      <w:r w:rsidRPr="00F418FC">
        <w:rPr>
          <w:rFonts w:ascii="Times New Roman" w:hAnsi="Times New Roman" w:cs="Times New Roman"/>
          <w:sz w:val="28"/>
          <w:szCs w:val="28"/>
        </w:rPr>
        <w:t>у</w:t>
      </w:r>
      <w:r w:rsidRPr="00F418FC">
        <w:rPr>
          <w:rFonts w:ascii="Times New Roman" w:hAnsi="Times New Roman" w:cs="Times New Roman"/>
          <w:sz w:val="28"/>
          <w:szCs w:val="28"/>
        </w:rPr>
        <w:t>ществляется путем проведения проверок соблюдения и исполнения специал</w:t>
      </w:r>
      <w:r w:rsidRPr="00F418FC">
        <w:rPr>
          <w:rFonts w:ascii="Times New Roman" w:hAnsi="Times New Roman" w:cs="Times New Roman"/>
          <w:sz w:val="28"/>
          <w:szCs w:val="28"/>
        </w:rPr>
        <w:t>и</w:t>
      </w:r>
      <w:r w:rsidRPr="00F418FC">
        <w:rPr>
          <w:rFonts w:ascii="Times New Roman" w:hAnsi="Times New Roman" w:cs="Times New Roman"/>
          <w:sz w:val="28"/>
          <w:szCs w:val="28"/>
        </w:rPr>
        <w:lastRenderedPageBreak/>
        <w:t>стами положений административного регламента, иных нормативных правовых актов Российской Федерации, муниципальных правовых актов.</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w:t>
      </w:r>
      <w:r w:rsidRPr="00F418FC">
        <w:rPr>
          <w:rFonts w:ascii="Times New Roman" w:hAnsi="Times New Roman" w:cs="Times New Roman"/>
          <w:sz w:val="28"/>
          <w:szCs w:val="28"/>
        </w:rPr>
        <w:t>е</w:t>
      </w:r>
      <w:r w:rsidRPr="00F418FC">
        <w:rPr>
          <w:rFonts w:ascii="Times New Roman" w:hAnsi="Times New Roman" w:cs="Times New Roman"/>
          <w:sz w:val="28"/>
          <w:szCs w:val="28"/>
        </w:rPr>
        <w:t>ний порядка регистрации и рассмотрения обращений, организации личного приема граждан.</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 xml:space="preserve">Контроль за деятельностью </w:t>
      </w:r>
      <w:r w:rsidR="00CA5CA2">
        <w:rPr>
          <w:rFonts w:ascii="Times New Roman" w:hAnsi="Times New Roman" w:cs="Times New Roman"/>
          <w:sz w:val="28"/>
          <w:szCs w:val="28"/>
        </w:rPr>
        <w:t>отдела</w:t>
      </w:r>
      <w:r w:rsidRPr="00F418FC">
        <w:rPr>
          <w:rFonts w:ascii="Times New Roman" w:hAnsi="Times New Roman" w:cs="Times New Roman"/>
          <w:sz w:val="28"/>
          <w:szCs w:val="28"/>
        </w:rPr>
        <w:t xml:space="preserve"> по предоставлению муниципальной услуги в части соблюдения требований к полноте и качеству предоставления муниципальной услуги осуществляется заместителем главы администрации района по жилищно-коммунальному хозяйству и строительству.</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4.3.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6E57C2" w:rsidRPr="00F418FC" w:rsidRDefault="006E57C2" w:rsidP="00F418FC">
      <w:pPr>
        <w:pStyle w:val="ConsPlusNormal"/>
        <w:widowControl/>
        <w:ind w:firstLine="709"/>
        <w:jc w:val="both"/>
        <w:rPr>
          <w:rFonts w:ascii="Times New Roman" w:hAnsi="Times New Roman" w:cs="Times New Roman"/>
          <w:sz w:val="28"/>
          <w:szCs w:val="28"/>
        </w:rPr>
      </w:pPr>
      <w:r w:rsidRPr="00F418FC">
        <w:rPr>
          <w:rFonts w:ascii="Times New Roman" w:hAnsi="Times New Roman" w:cs="Times New Roman"/>
          <w:sz w:val="28"/>
          <w:szCs w:val="28"/>
        </w:rPr>
        <w:t>4.4. В рамках контроля соблюдения порядка обращений проводится ан</w:t>
      </w:r>
      <w:r w:rsidRPr="00F418FC">
        <w:rPr>
          <w:rFonts w:ascii="Times New Roman" w:hAnsi="Times New Roman" w:cs="Times New Roman"/>
          <w:sz w:val="28"/>
          <w:szCs w:val="28"/>
        </w:rPr>
        <w:t>а</w:t>
      </w:r>
      <w:r w:rsidRPr="00F418FC">
        <w:rPr>
          <w:rFonts w:ascii="Times New Roman" w:hAnsi="Times New Roman" w:cs="Times New Roman"/>
          <w:sz w:val="28"/>
          <w:szCs w:val="28"/>
        </w:rPr>
        <w:t>лиз содержания поступающих обращений, принимаются меры по своевреме</w:t>
      </w:r>
      <w:r w:rsidRPr="00F418FC">
        <w:rPr>
          <w:rFonts w:ascii="Times New Roman" w:hAnsi="Times New Roman" w:cs="Times New Roman"/>
          <w:sz w:val="28"/>
          <w:szCs w:val="28"/>
        </w:rPr>
        <w:t>н</w:t>
      </w:r>
      <w:r w:rsidRPr="00F418FC">
        <w:rPr>
          <w:rFonts w:ascii="Times New Roman" w:hAnsi="Times New Roman" w:cs="Times New Roman"/>
          <w:sz w:val="28"/>
          <w:szCs w:val="28"/>
        </w:rPr>
        <w:t>ному выявлению и устранению причин нарушения прав, свобод и законных и</w:t>
      </w:r>
      <w:r w:rsidRPr="00F418FC">
        <w:rPr>
          <w:rFonts w:ascii="Times New Roman" w:hAnsi="Times New Roman" w:cs="Times New Roman"/>
          <w:sz w:val="28"/>
          <w:szCs w:val="28"/>
        </w:rPr>
        <w:t>н</w:t>
      </w:r>
      <w:r w:rsidRPr="00F418FC">
        <w:rPr>
          <w:rFonts w:ascii="Times New Roman" w:hAnsi="Times New Roman" w:cs="Times New Roman"/>
          <w:sz w:val="28"/>
          <w:szCs w:val="28"/>
        </w:rPr>
        <w:t>тересов граждан.</w:t>
      </w:r>
    </w:p>
    <w:p w:rsidR="006E57C2" w:rsidRPr="00F418FC" w:rsidRDefault="006E57C2" w:rsidP="00F418FC">
      <w:pPr>
        <w:pStyle w:val="ConsPlusNormal"/>
        <w:widowControl/>
        <w:ind w:firstLine="709"/>
        <w:jc w:val="both"/>
        <w:rPr>
          <w:rFonts w:ascii="Times New Roman" w:hAnsi="Times New Roman" w:cs="Times New Roman"/>
          <w:sz w:val="28"/>
          <w:szCs w:val="28"/>
        </w:rPr>
      </w:pPr>
    </w:p>
    <w:p w:rsidR="005E2A20" w:rsidRPr="00BE759C" w:rsidRDefault="005E2A20" w:rsidP="005E2A20">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5E2A20" w:rsidRPr="00BE759C" w:rsidRDefault="005E2A20" w:rsidP="005E2A20">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и действий (бездействия) органа, предоставляющего услугу,</w:t>
      </w:r>
    </w:p>
    <w:p w:rsidR="005E2A20" w:rsidRPr="00BE759C" w:rsidRDefault="005E2A20" w:rsidP="005E2A20">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должностных лиц, муниципальных служащих</w:t>
      </w:r>
    </w:p>
    <w:p w:rsidR="005E2A20" w:rsidRPr="008F3763" w:rsidRDefault="005E2A20" w:rsidP="005E2A20">
      <w:pPr>
        <w:widowControl w:val="0"/>
        <w:autoSpaceDE w:val="0"/>
        <w:autoSpaceDN w:val="0"/>
        <w:adjustRightInd w:val="0"/>
        <w:jc w:val="center"/>
      </w:pPr>
    </w:p>
    <w:p w:rsidR="005E2A20" w:rsidRPr="00BE759C" w:rsidRDefault="005E2A20" w:rsidP="005E2A20">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5E2A20" w:rsidRPr="00BE759C" w:rsidRDefault="005E2A20" w:rsidP="005E2A20">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w:t>
      </w:r>
      <w:r w:rsidRPr="00BE759C">
        <w:t>о</w:t>
      </w:r>
      <w:r w:rsidRPr="00BE759C">
        <w:t>ступления.</w:t>
      </w:r>
    </w:p>
    <w:p w:rsidR="005E2A20" w:rsidRPr="00BE759C" w:rsidRDefault="005E2A20" w:rsidP="005E2A20">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5E2A20" w:rsidRPr="00BE759C" w:rsidRDefault="005E2A20" w:rsidP="005E2A20">
      <w:pPr>
        <w:autoSpaceDE w:val="0"/>
        <w:autoSpaceDN w:val="0"/>
        <w:adjustRightInd w:val="0"/>
        <w:ind w:firstLine="709"/>
        <w:jc w:val="both"/>
      </w:pPr>
      <w:r w:rsidRPr="00BE759C">
        <w:t>В случае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5E2A20" w:rsidRPr="00BE759C" w:rsidRDefault="005E2A20" w:rsidP="005E2A20">
      <w:pPr>
        <w:autoSpaceDE w:val="0"/>
        <w:autoSpaceDN w:val="0"/>
        <w:adjustRightInd w:val="0"/>
        <w:ind w:firstLine="709"/>
        <w:jc w:val="both"/>
      </w:pPr>
      <w:r w:rsidRPr="00BE759C">
        <w:t>5.3. Жалоба должна содержать:</w:t>
      </w:r>
    </w:p>
    <w:p w:rsidR="005E2A20" w:rsidRPr="00BE759C" w:rsidRDefault="005E2A20" w:rsidP="005E2A20">
      <w:pPr>
        <w:autoSpaceDE w:val="0"/>
        <w:autoSpaceDN w:val="0"/>
        <w:adjustRightInd w:val="0"/>
        <w:ind w:firstLine="709"/>
        <w:jc w:val="both"/>
      </w:pPr>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5E2A20" w:rsidRPr="00BE759C" w:rsidRDefault="005E2A20" w:rsidP="005E2A20">
      <w:pPr>
        <w:autoSpaceDE w:val="0"/>
        <w:autoSpaceDN w:val="0"/>
        <w:adjustRightInd w:val="0"/>
        <w:ind w:firstLine="709"/>
        <w:jc w:val="both"/>
      </w:pPr>
      <w:r w:rsidRPr="00BE759C">
        <w:lastRenderedPageBreak/>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5E2A20" w:rsidRPr="00BE759C" w:rsidRDefault="005E2A20" w:rsidP="005E2A20">
      <w:pPr>
        <w:autoSpaceDE w:val="0"/>
        <w:autoSpaceDN w:val="0"/>
        <w:adjustRightInd w:val="0"/>
        <w:ind w:firstLine="709"/>
        <w:jc w:val="both"/>
      </w:pPr>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
    <w:p w:rsidR="005E2A20" w:rsidRPr="00BE759C" w:rsidRDefault="005E2A20" w:rsidP="005E2A20">
      <w:pPr>
        <w:autoSpaceDE w:val="0"/>
        <w:autoSpaceDN w:val="0"/>
        <w:adjustRightInd w:val="0"/>
        <w:ind w:firstLine="709"/>
        <w:jc w:val="both"/>
      </w:pPr>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5E2A20" w:rsidRPr="00BE759C" w:rsidRDefault="005E2A20" w:rsidP="005E2A20">
      <w:pPr>
        <w:autoSpaceDE w:val="0"/>
        <w:autoSpaceDN w:val="0"/>
        <w:adjustRightInd w:val="0"/>
        <w:ind w:firstLine="709"/>
        <w:jc w:val="both"/>
      </w:pPr>
      <w:r w:rsidRPr="00BE759C">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мочия на осуществление действий от имени заявителя, может быть представл</w:t>
      </w:r>
      <w:r w:rsidRPr="00BE759C">
        <w:t>е</w:t>
      </w:r>
      <w:r w:rsidRPr="00BE759C">
        <w:t>на:</w:t>
      </w:r>
    </w:p>
    <w:p w:rsidR="005E2A20" w:rsidRPr="00BE759C" w:rsidRDefault="005E2A20" w:rsidP="005E2A20">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5E2A20" w:rsidRPr="00BE759C" w:rsidRDefault="005E2A20" w:rsidP="005E2A20">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5E2A20" w:rsidRPr="00BE759C" w:rsidRDefault="005E2A20" w:rsidP="005E2A20">
      <w:pPr>
        <w:autoSpaceDE w:val="0"/>
        <w:autoSpaceDN w:val="0"/>
        <w:adjustRightInd w:val="0"/>
        <w:ind w:firstLine="709"/>
        <w:jc w:val="both"/>
      </w:pPr>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2A20" w:rsidRPr="00BE759C" w:rsidRDefault="005E2A20" w:rsidP="005E2A20">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5E2A20" w:rsidRPr="00BE759C" w:rsidRDefault="005E2A20" w:rsidP="005E2A20">
      <w:pPr>
        <w:autoSpaceDE w:val="0"/>
        <w:autoSpaceDN w:val="0"/>
        <w:adjustRightInd w:val="0"/>
        <w:ind w:firstLine="709"/>
        <w:jc w:val="both"/>
      </w:pPr>
      <w:r w:rsidRPr="00BE759C">
        <w:t>официального веб-сайта администрации района;</w:t>
      </w:r>
    </w:p>
    <w:p w:rsidR="005E2A20" w:rsidRPr="00BE759C" w:rsidRDefault="005E2A20" w:rsidP="005E2A20">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5E2A20" w:rsidRPr="00BE759C" w:rsidRDefault="005E2A20" w:rsidP="005E2A20">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2A20" w:rsidRPr="00BE759C" w:rsidRDefault="005E2A20" w:rsidP="005E2A20">
      <w:pPr>
        <w:autoSpaceDE w:val="0"/>
        <w:autoSpaceDN w:val="0"/>
        <w:adjustRightInd w:val="0"/>
        <w:ind w:firstLine="709"/>
        <w:jc w:val="both"/>
      </w:pPr>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5E2A20" w:rsidRPr="00BE759C" w:rsidRDefault="005E2A20" w:rsidP="005E2A20">
      <w:pPr>
        <w:autoSpaceDE w:val="0"/>
        <w:autoSpaceDN w:val="0"/>
        <w:adjustRightInd w:val="0"/>
        <w:ind w:firstLine="709"/>
        <w:jc w:val="both"/>
      </w:pPr>
      <w:r w:rsidRPr="00BE759C">
        <w:lastRenderedPageBreak/>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5E2A20" w:rsidRPr="00BE759C" w:rsidRDefault="005E2A20" w:rsidP="005E2A20">
      <w:pPr>
        <w:autoSpaceDE w:val="0"/>
        <w:autoSpaceDN w:val="0"/>
        <w:adjustRightInd w:val="0"/>
        <w:ind w:firstLine="709"/>
        <w:jc w:val="both"/>
      </w:pPr>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
    <w:p w:rsidR="005E2A20" w:rsidRPr="00BE759C" w:rsidRDefault="005E2A20" w:rsidP="005E2A20">
      <w:pPr>
        <w:autoSpaceDE w:val="0"/>
        <w:autoSpaceDN w:val="0"/>
        <w:adjustRightInd w:val="0"/>
        <w:ind w:firstLine="709"/>
        <w:jc w:val="both"/>
      </w:pPr>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
    <w:p w:rsidR="005E2A20" w:rsidRPr="00BE759C" w:rsidRDefault="005E2A20" w:rsidP="005E2A20">
      <w:pPr>
        <w:autoSpaceDE w:val="0"/>
        <w:autoSpaceDN w:val="0"/>
        <w:adjustRightInd w:val="0"/>
        <w:ind w:firstLine="709"/>
        <w:jc w:val="both"/>
      </w:pPr>
      <w:r w:rsidRPr="00BE759C">
        <w:t xml:space="preserve">5.8. 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
    <w:p w:rsidR="005E2A20" w:rsidRPr="00BE759C" w:rsidRDefault="005E2A20" w:rsidP="005E2A20">
      <w:pPr>
        <w:autoSpaceDE w:val="0"/>
        <w:autoSpaceDN w:val="0"/>
        <w:adjustRightInd w:val="0"/>
        <w:ind w:firstLine="709"/>
        <w:jc w:val="both"/>
      </w:pPr>
      <w:r w:rsidRPr="00BE759C">
        <w:t>5.9. Заявитель может обратиться с жалобой в том числе в следующих сл</w:t>
      </w:r>
      <w:r w:rsidRPr="00BE759C">
        <w:t>у</w:t>
      </w:r>
      <w:r w:rsidRPr="00BE759C">
        <w:t>чаях:</w:t>
      </w:r>
    </w:p>
    <w:p w:rsidR="005E2A20" w:rsidRPr="00BE759C" w:rsidRDefault="005E2A20" w:rsidP="005E2A20">
      <w:pPr>
        <w:autoSpaceDE w:val="0"/>
        <w:autoSpaceDN w:val="0"/>
        <w:adjustRightInd w:val="0"/>
        <w:ind w:firstLine="709"/>
        <w:jc w:val="both"/>
      </w:pPr>
      <w:r w:rsidRPr="00BE759C">
        <w:t>нарушение срока регистрации запроса заявителя о предоставлении мун</w:t>
      </w:r>
      <w:r w:rsidRPr="00BE759C">
        <w:t>и</w:t>
      </w:r>
      <w:r w:rsidRPr="00BE759C">
        <w:t>ципальной (государственной) услуги;</w:t>
      </w:r>
    </w:p>
    <w:p w:rsidR="005E2A20" w:rsidRPr="00BE759C" w:rsidRDefault="005E2A20" w:rsidP="005E2A20">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5E2A20" w:rsidRPr="00BE759C" w:rsidRDefault="005E2A20" w:rsidP="005E2A20">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5E2A20" w:rsidRPr="00BE759C" w:rsidRDefault="005E2A20" w:rsidP="005E2A20">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5E2A20" w:rsidRPr="00BE759C" w:rsidRDefault="005E2A20" w:rsidP="005E2A20">
      <w:pPr>
        <w:autoSpaceDE w:val="0"/>
        <w:autoSpaceDN w:val="0"/>
        <w:adjustRightInd w:val="0"/>
        <w:ind w:firstLine="709"/>
        <w:jc w:val="both"/>
      </w:pPr>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
    <w:p w:rsidR="005E2A20" w:rsidRPr="00BE759C" w:rsidRDefault="005E2A20" w:rsidP="005E2A20">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 xml:space="preserve">ственной) услуги платы, не предусмотренной нормативными правовыми актами </w:t>
      </w:r>
      <w:r w:rsidRPr="00BE759C">
        <w:lastRenderedPageBreak/>
        <w:t>Российской Федерации, нормативными правовыми актами Ханты-Мансийского автономного округа − Югры, муниципальными правовыми актами;</w:t>
      </w:r>
    </w:p>
    <w:p w:rsidR="005E2A20" w:rsidRPr="00BE759C" w:rsidRDefault="005E2A20" w:rsidP="005E2A20">
      <w:pPr>
        <w:autoSpaceDE w:val="0"/>
        <w:autoSpaceDN w:val="0"/>
        <w:adjustRightInd w:val="0"/>
        <w:ind w:firstLine="709"/>
        <w:jc w:val="both"/>
      </w:pPr>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
    <w:p w:rsidR="005E2A20" w:rsidRPr="00BE759C" w:rsidRDefault="005E2A20" w:rsidP="005E2A20">
      <w:pPr>
        <w:autoSpaceDE w:val="0"/>
        <w:autoSpaceDN w:val="0"/>
        <w:adjustRightInd w:val="0"/>
        <w:ind w:firstLine="709"/>
        <w:jc w:val="both"/>
      </w:pPr>
      <w:r w:rsidRPr="00BE759C">
        <w:t>5.10. 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1"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
    <w:p w:rsidR="005E2A20" w:rsidRPr="00BE759C" w:rsidRDefault="005E2A20" w:rsidP="005E2A20">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5E2A20" w:rsidRPr="00BE759C" w:rsidRDefault="005E2A20" w:rsidP="005E2A20">
      <w:pPr>
        <w:autoSpaceDE w:val="0"/>
        <w:autoSpaceDN w:val="0"/>
        <w:adjustRightInd w:val="0"/>
        <w:ind w:firstLine="709"/>
        <w:jc w:val="both"/>
      </w:pPr>
      <w:r w:rsidRPr="00BE759C">
        <w:t>оснащение мест приема жалоб;</w:t>
      </w:r>
    </w:p>
    <w:p w:rsidR="005E2A20" w:rsidRPr="00BE759C" w:rsidRDefault="005E2A20" w:rsidP="005E2A20">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района;</w:t>
      </w:r>
    </w:p>
    <w:p w:rsidR="005E2A20" w:rsidRPr="00BE759C" w:rsidRDefault="005E2A20" w:rsidP="005E2A20">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5E2A20" w:rsidRPr="00BE759C" w:rsidRDefault="005E2A20" w:rsidP="005E2A20">
      <w:pPr>
        <w:autoSpaceDE w:val="0"/>
        <w:autoSpaceDN w:val="0"/>
        <w:adjustRightInd w:val="0"/>
        <w:ind w:firstLine="709"/>
        <w:jc w:val="both"/>
      </w:pPr>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
    <w:p w:rsidR="005E2A20" w:rsidRPr="00BE759C" w:rsidRDefault="005E2A20" w:rsidP="005E2A20">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5E2A20" w:rsidRPr="00BE759C" w:rsidRDefault="005E2A20" w:rsidP="005E2A20">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5E2A20" w:rsidRPr="00BE759C" w:rsidRDefault="005E2A20" w:rsidP="005E2A20">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5E2A20" w:rsidRPr="00BE759C" w:rsidRDefault="005E2A20" w:rsidP="005E2A20">
      <w:pPr>
        <w:autoSpaceDE w:val="0"/>
        <w:autoSpaceDN w:val="0"/>
        <w:adjustRightInd w:val="0"/>
        <w:ind w:firstLine="709"/>
        <w:jc w:val="both"/>
      </w:pPr>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 xml:space="preserve">вителю денежных средств, взимание которых не предусмотрено нормативными </w:t>
      </w:r>
      <w:r w:rsidRPr="00BE759C">
        <w:lastRenderedPageBreak/>
        <w:t>правовыми актами Российской Федерации, Ханты-Мансийского автономного округа − Югры, муниципальными правовыми актами, а также в иных формах;</w:t>
      </w:r>
    </w:p>
    <w:p w:rsidR="005E2A20" w:rsidRPr="00BE759C" w:rsidRDefault="005E2A20" w:rsidP="005E2A20">
      <w:pPr>
        <w:autoSpaceDE w:val="0"/>
        <w:autoSpaceDN w:val="0"/>
        <w:adjustRightInd w:val="0"/>
        <w:ind w:firstLine="709"/>
        <w:jc w:val="both"/>
      </w:pPr>
      <w:r w:rsidRPr="00BE759C">
        <w:t>отказывает в удовлетворении жалобы.</w:t>
      </w:r>
    </w:p>
    <w:p w:rsidR="005E2A20" w:rsidRPr="00BE759C" w:rsidRDefault="005E2A20" w:rsidP="005E2A20">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5E2A20" w:rsidRPr="00BE759C" w:rsidRDefault="005E2A20" w:rsidP="005E2A20">
      <w:pPr>
        <w:autoSpaceDE w:val="0"/>
        <w:autoSpaceDN w:val="0"/>
        <w:adjustRightInd w:val="0"/>
        <w:ind w:firstLine="709"/>
        <w:jc w:val="both"/>
      </w:pPr>
      <w:r w:rsidRPr="00BE759C">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5E2A20" w:rsidRPr="00BE759C" w:rsidRDefault="005E2A20" w:rsidP="005E2A20">
      <w:pPr>
        <w:autoSpaceDE w:val="0"/>
        <w:autoSpaceDN w:val="0"/>
        <w:adjustRightInd w:val="0"/>
        <w:ind w:firstLine="709"/>
        <w:jc w:val="both"/>
      </w:pPr>
      <w:r w:rsidRPr="00BE759C">
        <w:t>5.15. В ответе по результатам рассмотрения жалобы указываются:</w:t>
      </w:r>
    </w:p>
    <w:p w:rsidR="005E2A20" w:rsidRPr="00BE759C" w:rsidRDefault="005E2A20" w:rsidP="005E2A20">
      <w:pPr>
        <w:autoSpaceDE w:val="0"/>
        <w:autoSpaceDN w:val="0"/>
        <w:adjustRightInd w:val="0"/>
        <w:ind w:firstLine="709"/>
        <w:jc w:val="both"/>
      </w:pPr>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
    <w:p w:rsidR="005E2A20" w:rsidRPr="00BE759C" w:rsidRDefault="005E2A20" w:rsidP="005E2A20">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5E2A20" w:rsidRPr="00BE759C" w:rsidRDefault="005E2A20" w:rsidP="005E2A20">
      <w:pPr>
        <w:autoSpaceDE w:val="0"/>
        <w:autoSpaceDN w:val="0"/>
        <w:adjustRightInd w:val="0"/>
        <w:ind w:firstLine="709"/>
        <w:jc w:val="both"/>
      </w:pPr>
      <w:r w:rsidRPr="00BE759C">
        <w:t>фамилия, имя, отчество (при наличии) или наименование заявителя;</w:t>
      </w:r>
    </w:p>
    <w:p w:rsidR="005E2A20" w:rsidRPr="00BE759C" w:rsidRDefault="005E2A20" w:rsidP="005E2A20">
      <w:pPr>
        <w:autoSpaceDE w:val="0"/>
        <w:autoSpaceDN w:val="0"/>
        <w:adjustRightInd w:val="0"/>
        <w:ind w:firstLine="709"/>
        <w:jc w:val="both"/>
      </w:pPr>
      <w:r w:rsidRPr="00BE759C">
        <w:t>основания для принятия решения по жалобе;</w:t>
      </w:r>
    </w:p>
    <w:p w:rsidR="005E2A20" w:rsidRPr="00BE759C" w:rsidRDefault="005E2A20" w:rsidP="005E2A20">
      <w:pPr>
        <w:autoSpaceDE w:val="0"/>
        <w:autoSpaceDN w:val="0"/>
        <w:adjustRightInd w:val="0"/>
        <w:ind w:firstLine="709"/>
        <w:jc w:val="both"/>
      </w:pPr>
      <w:r w:rsidRPr="00BE759C">
        <w:t>принятое по жалобе решение;</w:t>
      </w:r>
    </w:p>
    <w:p w:rsidR="005E2A20" w:rsidRPr="00BE759C" w:rsidRDefault="005E2A20" w:rsidP="005E2A20">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5E2A20" w:rsidRPr="00BE759C" w:rsidRDefault="005E2A20" w:rsidP="005E2A20">
      <w:pPr>
        <w:autoSpaceDE w:val="0"/>
        <w:autoSpaceDN w:val="0"/>
        <w:adjustRightInd w:val="0"/>
        <w:ind w:firstLine="709"/>
        <w:jc w:val="both"/>
      </w:pPr>
      <w:r w:rsidRPr="00BE759C">
        <w:t>сведения о порядке обжалования принятого по жалобе решения.</w:t>
      </w:r>
    </w:p>
    <w:p w:rsidR="005E2A20" w:rsidRPr="00BE759C" w:rsidRDefault="005E2A20" w:rsidP="005E2A20">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5E2A20" w:rsidRPr="00BE759C" w:rsidRDefault="005E2A20" w:rsidP="005E2A20">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5E2A20" w:rsidRPr="00BE759C" w:rsidRDefault="005E2A20" w:rsidP="005E2A20">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5E2A20" w:rsidRPr="00BE759C" w:rsidRDefault="005E2A20" w:rsidP="005E2A20">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5E2A20" w:rsidRPr="00BE759C" w:rsidRDefault="005E2A20" w:rsidP="005E2A20">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5E2A20" w:rsidRPr="00BE759C" w:rsidRDefault="005E2A20" w:rsidP="005E2A20">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5E2A20" w:rsidRPr="00BE759C" w:rsidRDefault="005E2A20" w:rsidP="005E2A20">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5E2A20" w:rsidRPr="00BE759C" w:rsidRDefault="005E2A20" w:rsidP="005E2A20">
      <w:pPr>
        <w:autoSpaceDE w:val="0"/>
        <w:autoSpaceDN w:val="0"/>
        <w:adjustRightInd w:val="0"/>
        <w:ind w:firstLine="709"/>
        <w:jc w:val="both"/>
      </w:pPr>
      <w:r w:rsidRPr="00BE759C">
        <w:t>отсутствие возможности прочитать какую-либо часть текста жалобы, ф</w:t>
      </w:r>
      <w:r w:rsidRPr="00BE759C">
        <w:t>а</w:t>
      </w:r>
      <w:r w:rsidRPr="00BE759C">
        <w:t>милию, имя, отчество (при наличии) и (или) почтовый адрес заявителя, указа</w:t>
      </w:r>
      <w:r w:rsidRPr="00BE759C">
        <w:t>н</w:t>
      </w:r>
      <w:r w:rsidRPr="00BE759C">
        <w:t>ные в жалобе.</w:t>
      </w:r>
    </w:p>
    <w:p w:rsidR="00CA5CA2" w:rsidRDefault="00CA5CA2" w:rsidP="006E57C2">
      <w:pPr>
        <w:ind w:left="4820" w:hanging="4100"/>
      </w:pPr>
    </w:p>
    <w:p w:rsidR="006E57C2" w:rsidRDefault="006E57C2" w:rsidP="00CA5CA2">
      <w:pPr>
        <w:ind w:left="5670"/>
        <w:jc w:val="both"/>
        <w:rPr>
          <w:bCs/>
        </w:rPr>
      </w:pPr>
      <w:r>
        <w:lastRenderedPageBreak/>
        <w:t xml:space="preserve">Приложение </w:t>
      </w:r>
      <w:r w:rsidR="00CA5CA2">
        <w:t xml:space="preserve">1 </w:t>
      </w:r>
      <w:r>
        <w:t>к администрати</w:t>
      </w:r>
      <w:r>
        <w:t>в</w:t>
      </w:r>
      <w:r>
        <w:t xml:space="preserve">ному регламенту </w:t>
      </w:r>
      <w:r>
        <w:rPr>
          <w:kern w:val="36"/>
        </w:rPr>
        <w:t>предоставл</w:t>
      </w:r>
      <w:r>
        <w:rPr>
          <w:kern w:val="36"/>
        </w:rPr>
        <w:t>е</w:t>
      </w:r>
      <w:r>
        <w:rPr>
          <w:kern w:val="36"/>
        </w:rPr>
        <w:t xml:space="preserve">ния муниципальной услуги «Признание </w:t>
      </w:r>
      <w:r>
        <w:rPr>
          <w:bCs/>
        </w:rPr>
        <w:t>помещения жилым помещением, жилого помещ</w:t>
      </w:r>
      <w:r>
        <w:rPr>
          <w:bCs/>
        </w:rPr>
        <w:t>е</w:t>
      </w:r>
      <w:r>
        <w:rPr>
          <w:bCs/>
        </w:rPr>
        <w:t>ния непригодным для прожив</w:t>
      </w:r>
      <w:r>
        <w:rPr>
          <w:bCs/>
        </w:rPr>
        <w:t>а</w:t>
      </w:r>
      <w:r>
        <w:rPr>
          <w:bCs/>
        </w:rPr>
        <w:t>ния и многоквартирного дома аварийным и подлежащим сносу или реконструкции»</w:t>
      </w:r>
    </w:p>
    <w:p w:rsidR="006E57C2" w:rsidRDefault="006E57C2" w:rsidP="006E57C2">
      <w:pPr>
        <w:jc w:val="center"/>
        <w:rPr>
          <w:b/>
        </w:rPr>
      </w:pPr>
    </w:p>
    <w:p w:rsidR="006E57C2" w:rsidRDefault="006E57C2" w:rsidP="006E57C2">
      <w:pPr>
        <w:jc w:val="center"/>
        <w:rPr>
          <w:b/>
        </w:rPr>
      </w:pPr>
    </w:p>
    <w:p w:rsidR="006E57C2" w:rsidRDefault="006E57C2" w:rsidP="00CA5CA2">
      <w:pPr>
        <w:jc w:val="center"/>
        <w:rPr>
          <w:b/>
        </w:rPr>
      </w:pPr>
      <w:r>
        <w:rPr>
          <w:b/>
        </w:rPr>
        <w:t xml:space="preserve">Информация </w:t>
      </w:r>
    </w:p>
    <w:p w:rsidR="00CA5CA2" w:rsidRDefault="006E57C2" w:rsidP="00CA5CA2">
      <w:pPr>
        <w:jc w:val="center"/>
        <w:rPr>
          <w:b/>
        </w:rPr>
      </w:pPr>
      <w:r>
        <w:rPr>
          <w:b/>
        </w:rPr>
        <w:t xml:space="preserve">о месте нахождения, графике работы, справочных телефонах ОМС, </w:t>
      </w:r>
    </w:p>
    <w:p w:rsidR="00CA5CA2" w:rsidRDefault="006E57C2" w:rsidP="00CA5CA2">
      <w:pPr>
        <w:jc w:val="center"/>
        <w:rPr>
          <w:b/>
        </w:rPr>
      </w:pPr>
      <w:r>
        <w:rPr>
          <w:b/>
        </w:rPr>
        <w:t xml:space="preserve">организаций, участвующих в предоставлении муниципальной услуги, а также адреса официальных сайтов в сети Интернет, содержащих </w:t>
      </w:r>
    </w:p>
    <w:p w:rsidR="00CA5CA2" w:rsidRDefault="006E57C2" w:rsidP="00CA5CA2">
      <w:pPr>
        <w:jc w:val="center"/>
        <w:rPr>
          <w:b/>
        </w:rPr>
      </w:pPr>
      <w:r>
        <w:rPr>
          <w:b/>
        </w:rPr>
        <w:t xml:space="preserve">информацию о предоставлении муниципальной услуги и услуг, которые являются необходимыми и обязательными для предоставления </w:t>
      </w:r>
    </w:p>
    <w:p w:rsidR="006E57C2" w:rsidRDefault="006E57C2" w:rsidP="00CA5CA2">
      <w:pPr>
        <w:jc w:val="center"/>
        <w:rPr>
          <w:b/>
        </w:rPr>
      </w:pPr>
      <w:r>
        <w:rPr>
          <w:b/>
        </w:rPr>
        <w:t>муниципальной услуги, адреса электронной почты</w:t>
      </w:r>
    </w:p>
    <w:p w:rsidR="006E57C2" w:rsidRDefault="006E57C2" w:rsidP="006E57C2"/>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2127"/>
        <w:gridCol w:w="1984"/>
        <w:gridCol w:w="1431"/>
        <w:gridCol w:w="1199"/>
        <w:gridCol w:w="2386"/>
      </w:tblGrid>
      <w:tr w:rsidR="006E57C2" w:rsidRPr="00CA5CA2" w:rsidTr="00CA5CA2">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E57C2" w:rsidRPr="00CA5CA2" w:rsidRDefault="006E57C2">
            <w:pPr>
              <w:jc w:val="center"/>
              <w:rPr>
                <w:b/>
                <w:sz w:val="24"/>
                <w:szCs w:val="24"/>
              </w:rPr>
            </w:pPr>
            <w:r w:rsidRPr="00CA5CA2">
              <w:rPr>
                <w:b/>
                <w:sz w:val="24"/>
                <w:szCs w:val="24"/>
              </w:rPr>
              <w:t>№ п</w:t>
            </w:r>
            <w:r w:rsidRPr="00CA5CA2">
              <w:rPr>
                <w:b/>
                <w:sz w:val="24"/>
                <w:szCs w:val="24"/>
                <w:lang w:val="en-US"/>
              </w:rPr>
              <w:t>/</w:t>
            </w:r>
            <w:r w:rsidRPr="00CA5CA2">
              <w:rPr>
                <w:b/>
                <w:sz w:val="24"/>
                <w:szCs w:val="24"/>
              </w:rPr>
              <w:t>п</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A5CA2" w:rsidRDefault="006E57C2">
            <w:pPr>
              <w:jc w:val="center"/>
              <w:rPr>
                <w:b/>
                <w:sz w:val="24"/>
                <w:szCs w:val="24"/>
              </w:rPr>
            </w:pPr>
            <w:r w:rsidRPr="00CA5CA2">
              <w:rPr>
                <w:b/>
                <w:sz w:val="24"/>
                <w:szCs w:val="24"/>
              </w:rPr>
              <w:t xml:space="preserve">Наименование ОМС, </w:t>
            </w:r>
          </w:p>
          <w:p w:rsidR="00CA5CA2" w:rsidRDefault="006E57C2">
            <w:pPr>
              <w:jc w:val="center"/>
              <w:rPr>
                <w:b/>
                <w:sz w:val="24"/>
                <w:szCs w:val="24"/>
              </w:rPr>
            </w:pPr>
            <w:r w:rsidRPr="00CA5CA2">
              <w:rPr>
                <w:b/>
                <w:sz w:val="24"/>
                <w:szCs w:val="24"/>
              </w:rPr>
              <w:t xml:space="preserve">организаций, участвующих в </w:t>
            </w:r>
          </w:p>
          <w:p w:rsidR="00CA5CA2" w:rsidRDefault="006E57C2">
            <w:pPr>
              <w:jc w:val="center"/>
              <w:rPr>
                <w:b/>
                <w:sz w:val="24"/>
                <w:szCs w:val="24"/>
              </w:rPr>
            </w:pPr>
            <w:r w:rsidRPr="00CA5CA2">
              <w:rPr>
                <w:b/>
                <w:sz w:val="24"/>
                <w:szCs w:val="24"/>
              </w:rPr>
              <w:t xml:space="preserve">предоставлении </w:t>
            </w:r>
          </w:p>
          <w:p w:rsidR="006E57C2" w:rsidRPr="00CA5CA2" w:rsidRDefault="006E57C2">
            <w:pPr>
              <w:jc w:val="center"/>
              <w:rPr>
                <w:b/>
                <w:sz w:val="24"/>
                <w:szCs w:val="24"/>
              </w:rPr>
            </w:pPr>
            <w:r w:rsidRPr="00CA5CA2">
              <w:rPr>
                <w:b/>
                <w:sz w:val="24"/>
                <w:szCs w:val="24"/>
              </w:rPr>
              <w:t>муниципальной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5CA2" w:rsidRDefault="006E57C2">
            <w:pPr>
              <w:jc w:val="center"/>
              <w:rPr>
                <w:b/>
                <w:sz w:val="24"/>
                <w:szCs w:val="24"/>
              </w:rPr>
            </w:pPr>
            <w:r w:rsidRPr="00CA5CA2">
              <w:rPr>
                <w:b/>
                <w:sz w:val="24"/>
                <w:szCs w:val="24"/>
              </w:rPr>
              <w:t>Местонахожд</w:t>
            </w:r>
            <w:r w:rsidRPr="00CA5CA2">
              <w:rPr>
                <w:b/>
                <w:sz w:val="24"/>
                <w:szCs w:val="24"/>
              </w:rPr>
              <w:t>е</w:t>
            </w:r>
            <w:r w:rsidRPr="00CA5CA2">
              <w:rPr>
                <w:b/>
                <w:sz w:val="24"/>
                <w:szCs w:val="24"/>
              </w:rPr>
              <w:t xml:space="preserve">ние ОМС, </w:t>
            </w:r>
          </w:p>
          <w:p w:rsidR="00CA5CA2" w:rsidRDefault="006E57C2">
            <w:pPr>
              <w:jc w:val="center"/>
              <w:rPr>
                <w:b/>
                <w:sz w:val="24"/>
                <w:szCs w:val="24"/>
              </w:rPr>
            </w:pPr>
            <w:r w:rsidRPr="00CA5CA2">
              <w:rPr>
                <w:b/>
                <w:sz w:val="24"/>
                <w:szCs w:val="24"/>
              </w:rPr>
              <w:t xml:space="preserve">организации (фактический </w:t>
            </w:r>
          </w:p>
          <w:p w:rsidR="006E57C2" w:rsidRPr="00CA5CA2" w:rsidRDefault="006E57C2">
            <w:pPr>
              <w:jc w:val="center"/>
              <w:rPr>
                <w:b/>
                <w:sz w:val="24"/>
                <w:szCs w:val="24"/>
              </w:rPr>
            </w:pPr>
            <w:r w:rsidRPr="00CA5CA2">
              <w:rPr>
                <w:b/>
                <w:sz w:val="24"/>
                <w:szCs w:val="24"/>
              </w:rPr>
              <w:t>адрес)</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CA5CA2" w:rsidRDefault="006E57C2">
            <w:pPr>
              <w:jc w:val="center"/>
              <w:rPr>
                <w:b/>
                <w:sz w:val="24"/>
                <w:szCs w:val="24"/>
              </w:rPr>
            </w:pPr>
            <w:r w:rsidRPr="00CA5CA2">
              <w:rPr>
                <w:b/>
                <w:sz w:val="24"/>
                <w:szCs w:val="24"/>
              </w:rPr>
              <w:t xml:space="preserve">График </w:t>
            </w:r>
          </w:p>
          <w:p w:rsidR="006E57C2" w:rsidRPr="00CA5CA2" w:rsidRDefault="006E57C2">
            <w:pPr>
              <w:jc w:val="center"/>
              <w:rPr>
                <w:b/>
                <w:sz w:val="24"/>
                <w:szCs w:val="24"/>
              </w:rPr>
            </w:pPr>
            <w:r w:rsidRPr="00CA5CA2">
              <w:rPr>
                <w:b/>
                <w:sz w:val="24"/>
                <w:szCs w:val="24"/>
              </w:rPr>
              <w:t>работы</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6E57C2" w:rsidRPr="00CA5CA2" w:rsidRDefault="006E57C2">
            <w:pPr>
              <w:jc w:val="center"/>
              <w:rPr>
                <w:b/>
                <w:sz w:val="24"/>
                <w:szCs w:val="24"/>
              </w:rPr>
            </w:pPr>
            <w:r w:rsidRPr="00CA5CA2">
              <w:rPr>
                <w:b/>
                <w:sz w:val="24"/>
                <w:szCs w:val="24"/>
              </w:rPr>
              <w:t>Спр</w:t>
            </w:r>
            <w:r w:rsidRPr="00CA5CA2">
              <w:rPr>
                <w:b/>
                <w:sz w:val="24"/>
                <w:szCs w:val="24"/>
              </w:rPr>
              <w:t>а</w:t>
            </w:r>
            <w:r w:rsidRPr="00CA5CA2">
              <w:rPr>
                <w:b/>
                <w:sz w:val="24"/>
                <w:szCs w:val="24"/>
              </w:rPr>
              <w:t>вочные телеф</w:t>
            </w:r>
            <w:r w:rsidRPr="00CA5CA2">
              <w:rPr>
                <w:b/>
                <w:sz w:val="24"/>
                <w:szCs w:val="24"/>
              </w:rPr>
              <w:t>о</w:t>
            </w:r>
            <w:r w:rsidRPr="00CA5CA2">
              <w:rPr>
                <w:b/>
                <w:sz w:val="24"/>
                <w:szCs w:val="24"/>
              </w:rPr>
              <w:t>ны</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CA5CA2" w:rsidRDefault="006E57C2">
            <w:pPr>
              <w:jc w:val="center"/>
              <w:rPr>
                <w:b/>
                <w:sz w:val="24"/>
                <w:szCs w:val="24"/>
              </w:rPr>
            </w:pPr>
            <w:r w:rsidRPr="00CA5CA2">
              <w:rPr>
                <w:b/>
                <w:sz w:val="24"/>
                <w:szCs w:val="24"/>
              </w:rPr>
              <w:t xml:space="preserve">Адреса </w:t>
            </w:r>
          </w:p>
          <w:p w:rsidR="00CA5CA2" w:rsidRDefault="006E57C2">
            <w:pPr>
              <w:jc w:val="center"/>
              <w:rPr>
                <w:b/>
                <w:sz w:val="24"/>
                <w:szCs w:val="24"/>
              </w:rPr>
            </w:pPr>
            <w:r w:rsidRPr="00CA5CA2">
              <w:rPr>
                <w:b/>
                <w:sz w:val="24"/>
                <w:szCs w:val="24"/>
              </w:rPr>
              <w:t>официальных са</w:t>
            </w:r>
            <w:r w:rsidRPr="00CA5CA2">
              <w:rPr>
                <w:b/>
                <w:sz w:val="24"/>
                <w:szCs w:val="24"/>
              </w:rPr>
              <w:t>й</w:t>
            </w:r>
            <w:r w:rsidRPr="00CA5CA2">
              <w:rPr>
                <w:b/>
                <w:sz w:val="24"/>
                <w:szCs w:val="24"/>
              </w:rPr>
              <w:t xml:space="preserve">тов в сети </w:t>
            </w:r>
          </w:p>
          <w:p w:rsidR="006E57C2" w:rsidRPr="00CA5CA2" w:rsidRDefault="006E57C2">
            <w:pPr>
              <w:jc w:val="center"/>
              <w:rPr>
                <w:b/>
                <w:sz w:val="24"/>
                <w:szCs w:val="24"/>
              </w:rPr>
            </w:pPr>
            <w:r w:rsidRPr="00CA5CA2">
              <w:rPr>
                <w:b/>
                <w:sz w:val="24"/>
                <w:szCs w:val="24"/>
              </w:rPr>
              <w:t>Интернет, адрес электронной почты</w:t>
            </w:r>
          </w:p>
        </w:tc>
      </w:tr>
      <w:tr w:rsidR="006E57C2" w:rsidRPr="00CA5CA2" w:rsidTr="00CA5CA2">
        <w:trPr>
          <w:trHeight w:val="2212"/>
          <w:jc w:val="center"/>
        </w:trPr>
        <w:tc>
          <w:tcPr>
            <w:tcW w:w="623" w:type="dxa"/>
            <w:tcBorders>
              <w:top w:val="single" w:sz="4" w:space="0" w:color="auto"/>
              <w:left w:val="single" w:sz="4" w:space="0" w:color="auto"/>
              <w:bottom w:val="single" w:sz="4" w:space="0" w:color="auto"/>
              <w:right w:val="single" w:sz="4" w:space="0" w:color="auto"/>
            </w:tcBorders>
            <w:hideMark/>
          </w:tcPr>
          <w:p w:rsidR="006E57C2" w:rsidRPr="00CA5CA2" w:rsidRDefault="006E57C2" w:rsidP="00CA5CA2">
            <w:pPr>
              <w:jc w:val="center"/>
              <w:rPr>
                <w:sz w:val="24"/>
                <w:szCs w:val="24"/>
              </w:rPr>
            </w:pPr>
            <w:r w:rsidRPr="00CA5CA2">
              <w:rPr>
                <w:sz w:val="24"/>
                <w:szCs w:val="24"/>
              </w:rPr>
              <w:t>1</w:t>
            </w:r>
            <w:r w:rsidR="00CA5CA2">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6E57C2" w:rsidRPr="00CA5CA2" w:rsidRDefault="00CA5CA2" w:rsidP="003E167C">
            <w:pPr>
              <w:jc w:val="both"/>
              <w:rPr>
                <w:sz w:val="24"/>
                <w:szCs w:val="24"/>
              </w:rPr>
            </w:pPr>
            <w:r>
              <w:rPr>
                <w:sz w:val="24"/>
                <w:szCs w:val="24"/>
              </w:rPr>
              <w:t>отдел</w:t>
            </w:r>
            <w:r w:rsidR="006E57C2" w:rsidRPr="00CA5CA2">
              <w:rPr>
                <w:sz w:val="24"/>
                <w:szCs w:val="24"/>
              </w:rPr>
              <w:t xml:space="preserve"> жилищно-коммунального хозяйства, энерг</w:t>
            </w:r>
            <w:r w:rsidR="006E57C2" w:rsidRPr="00CA5CA2">
              <w:rPr>
                <w:sz w:val="24"/>
                <w:szCs w:val="24"/>
              </w:rPr>
              <w:t>е</w:t>
            </w:r>
            <w:r w:rsidR="006E57C2" w:rsidRPr="00CA5CA2">
              <w:rPr>
                <w:sz w:val="24"/>
                <w:szCs w:val="24"/>
              </w:rPr>
              <w:t>тики и строител</w:t>
            </w:r>
            <w:r w:rsidR="006E57C2" w:rsidRPr="00CA5CA2">
              <w:rPr>
                <w:sz w:val="24"/>
                <w:szCs w:val="24"/>
              </w:rPr>
              <w:t>ь</w:t>
            </w:r>
            <w:r w:rsidR="006E57C2" w:rsidRPr="00CA5CA2">
              <w:rPr>
                <w:sz w:val="24"/>
                <w:szCs w:val="24"/>
              </w:rPr>
              <w:t>ства администр</w:t>
            </w:r>
            <w:r w:rsidR="006E57C2" w:rsidRPr="00CA5CA2">
              <w:rPr>
                <w:sz w:val="24"/>
                <w:szCs w:val="24"/>
              </w:rPr>
              <w:t>а</w:t>
            </w:r>
            <w:r w:rsidR="006E57C2" w:rsidRPr="00CA5CA2">
              <w:rPr>
                <w:sz w:val="24"/>
                <w:szCs w:val="24"/>
              </w:rPr>
              <w:t>ции района</w:t>
            </w:r>
          </w:p>
        </w:tc>
        <w:tc>
          <w:tcPr>
            <w:tcW w:w="1984" w:type="dxa"/>
            <w:tcBorders>
              <w:top w:val="single" w:sz="4" w:space="0" w:color="auto"/>
              <w:left w:val="single" w:sz="4" w:space="0" w:color="auto"/>
              <w:bottom w:val="single" w:sz="4" w:space="0" w:color="auto"/>
              <w:right w:val="single" w:sz="4" w:space="0" w:color="auto"/>
            </w:tcBorders>
          </w:tcPr>
          <w:p w:rsidR="006E57C2" w:rsidRPr="00CA5CA2" w:rsidRDefault="006E57C2" w:rsidP="003E167C">
            <w:pPr>
              <w:pStyle w:val="ConsPlusNormal"/>
              <w:widowControl/>
              <w:ind w:firstLine="0"/>
              <w:jc w:val="both"/>
              <w:rPr>
                <w:rFonts w:ascii="Times New Roman" w:hAnsi="Times New Roman" w:cs="Times New Roman"/>
                <w:sz w:val="24"/>
                <w:szCs w:val="24"/>
              </w:rPr>
            </w:pPr>
            <w:r w:rsidRPr="00CA5CA2">
              <w:rPr>
                <w:rFonts w:ascii="Times New Roman" w:hAnsi="Times New Roman" w:cs="Times New Roman"/>
                <w:sz w:val="24"/>
                <w:szCs w:val="24"/>
              </w:rPr>
              <w:t>ул. Ленина, д. 6,               г. Нижнева</w:t>
            </w:r>
            <w:r w:rsidRPr="00CA5CA2">
              <w:rPr>
                <w:rFonts w:ascii="Times New Roman" w:hAnsi="Times New Roman" w:cs="Times New Roman"/>
                <w:sz w:val="24"/>
                <w:szCs w:val="24"/>
              </w:rPr>
              <w:t>р</w:t>
            </w:r>
            <w:r w:rsidRPr="00CA5CA2">
              <w:rPr>
                <w:rFonts w:ascii="Times New Roman" w:hAnsi="Times New Roman" w:cs="Times New Roman"/>
                <w:sz w:val="24"/>
                <w:szCs w:val="24"/>
              </w:rPr>
              <w:t>товск, Ханты-Мансийский а</w:t>
            </w:r>
            <w:r w:rsidRPr="00CA5CA2">
              <w:rPr>
                <w:rFonts w:ascii="Times New Roman" w:hAnsi="Times New Roman" w:cs="Times New Roman"/>
                <w:sz w:val="24"/>
                <w:szCs w:val="24"/>
              </w:rPr>
              <w:t>в</w:t>
            </w:r>
            <w:r w:rsidRPr="00CA5CA2">
              <w:rPr>
                <w:rFonts w:ascii="Times New Roman" w:hAnsi="Times New Roman" w:cs="Times New Roman"/>
                <w:sz w:val="24"/>
                <w:szCs w:val="24"/>
              </w:rPr>
              <w:t>тономный округ – Югра, Тюме</w:t>
            </w:r>
            <w:r w:rsidRPr="00CA5CA2">
              <w:rPr>
                <w:rFonts w:ascii="Times New Roman" w:hAnsi="Times New Roman" w:cs="Times New Roman"/>
                <w:sz w:val="24"/>
                <w:szCs w:val="24"/>
              </w:rPr>
              <w:t>н</w:t>
            </w:r>
            <w:r w:rsidRPr="00CA5CA2">
              <w:rPr>
                <w:rFonts w:ascii="Times New Roman" w:hAnsi="Times New Roman" w:cs="Times New Roman"/>
                <w:sz w:val="24"/>
                <w:szCs w:val="24"/>
              </w:rPr>
              <w:t>ская область, 628616</w:t>
            </w:r>
          </w:p>
          <w:p w:rsidR="006E57C2" w:rsidRPr="00CA5CA2" w:rsidRDefault="006E57C2" w:rsidP="003E167C">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CA5CA2" w:rsidRDefault="00CA5CA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6E57C2" w:rsidRPr="00CA5CA2">
              <w:rPr>
                <w:rFonts w:ascii="Times New Roman" w:hAnsi="Times New Roman" w:cs="Times New Roman"/>
                <w:sz w:val="24"/>
                <w:szCs w:val="24"/>
              </w:rPr>
              <w:t>онедел</w:t>
            </w:r>
            <w:r w:rsidR="006E57C2" w:rsidRPr="00CA5CA2">
              <w:rPr>
                <w:rFonts w:ascii="Times New Roman" w:hAnsi="Times New Roman" w:cs="Times New Roman"/>
                <w:sz w:val="24"/>
                <w:szCs w:val="24"/>
              </w:rPr>
              <w:t>ь</w:t>
            </w:r>
            <w:r w:rsidR="006E57C2" w:rsidRPr="00CA5CA2">
              <w:rPr>
                <w:rFonts w:ascii="Times New Roman" w:hAnsi="Times New Roman" w:cs="Times New Roman"/>
                <w:sz w:val="24"/>
                <w:szCs w:val="24"/>
              </w:rPr>
              <w:t>ник – пя</w:t>
            </w:r>
            <w:r w:rsidR="006E57C2" w:rsidRPr="00CA5CA2">
              <w:rPr>
                <w:rFonts w:ascii="Times New Roman" w:hAnsi="Times New Roman" w:cs="Times New Roman"/>
                <w:sz w:val="24"/>
                <w:szCs w:val="24"/>
              </w:rPr>
              <w:t>т</w:t>
            </w:r>
            <w:r w:rsidR="006E57C2" w:rsidRPr="00CA5CA2">
              <w:rPr>
                <w:rFonts w:ascii="Times New Roman" w:hAnsi="Times New Roman" w:cs="Times New Roman"/>
                <w:sz w:val="24"/>
                <w:szCs w:val="24"/>
              </w:rPr>
              <w:t>ница:</w:t>
            </w:r>
            <w:r w:rsidR="003E167C">
              <w:rPr>
                <w:rFonts w:ascii="Times New Roman" w:hAnsi="Times New Roman" w:cs="Times New Roman"/>
                <w:sz w:val="24"/>
                <w:szCs w:val="24"/>
              </w:rPr>
              <w:t xml:space="preserve"> </w:t>
            </w:r>
            <w:r>
              <w:rPr>
                <w:rFonts w:ascii="Times New Roman" w:hAnsi="Times New Roman" w:cs="Times New Roman"/>
                <w:sz w:val="24"/>
                <w:szCs w:val="24"/>
              </w:rPr>
              <w:t>0</w:t>
            </w:r>
            <w:r w:rsidR="006E57C2" w:rsidRPr="00CA5CA2">
              <w:rPr>
                <w:rFonts w:ascii="Times New Roman" w:hAnsi="Times New Roman" w:cs="Times New Roman"/>
                <w:sz w:val="24"/>
                <w:szCs w:val="24"/>
              </w:rPr>
              <w:t>9.00</w:t>
            </w:r>
            <w:r>
              <w:rPr>
                <w:rFonts w:ascii="Times New Roman" w:hAnsi="Times New Roman" w:cs="Times New Roman"/>
                <w:sz w:val="24"/>
                <w:szCs w:val="24"/>
              </w:rPr>
              <w:t>−</w:t>
            </w:r>
          </w:p>
          <w:p w:rsidR="006E57C2" w:rsidRPr="00CA5CA2" w:rsidRDefault="006E57C2" w:rsidP="003E167C">
            <w:pPr>
              <w:pStyle w:val="ConsPlusNormal"/>
              <w:widowControl/>
              <w:ind w:firstLine="0"/>
              <w:jc w:val="both"/>
              <w:rPr>
                <w:rFonts w:ascii="Times New Roman" w:hAnsi="Times New Roman" w:cs="Times New Roman"/>
                <w:sz w:val="24"/>
                <w:szCs w:val="24"/>
              </w:rPr>
            </w:pPr>
            <w:r w:rsidRPr="00CA5CA2">
              <w:rPr>
                <w:rFonts w:ascii="Times New Roman" w:hAnsi="Times New Roman" w:cs="Times New Roman"/>
                <w:sz w:val="24"/>
                <w:szCs w:val="24"/>
              </w:rPr>
              <w:t xml:space="preserve">17.00 </w:t>
            </w:r>
            <w:r w:rsidR="00CA5CA2">
              <w:rPr>
                <w:rFonts w:ascii="Times New Roman" w:hAnsi="Times New Roman" w:cs="Times New Roman"/>
                <w:sz w:val="24"/>
                <w:szCs w:val="24"/>
              </w:rPr>
              <w:t>час.;</w:t>
            </w:r>
          </w:p>
          <w:p w:rsidR="00CA5CA2" w:rsidRDefault="00CA5CA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6E57C2" w:rsidRPr="00CA5CA2">
              <w:rPr>
                <w:rFonts w:ascii="Times New Roman" w:hAnsi="Times New Roman" w:cs="Times New Roman"/>
                <w:sz w:val="24"/>
                <w:szCs w:val="24"/>
              </w:rPr>
              <w:t>ерерыв:  13.00</w:t>
            </w:r>
            <w:r>
              <w:rPr>
                <w:rFonts w:ascii="Times New Roman" w:hAnsi="Times New Roman" w:cs="Times New Roman"/>
                <w:sz w:val="24"/>
                <w:szCs w:val="24"/>
              </w:rPr>
              <w:t>−</w:t>
            </w:r>
          </w:p>
          <w:p w:rsidR="006E57C2" w:rsidRPr="00CA5CA2" w:rsidRDefault="006E57C2" w:rsidP="003E167C">
            <w:pPr>
              <w:pStyle w:val="ConsPlusNormal"/>
              <w:widowControl/>
              <w:ind w:firstLine="0"/>
              <w:jc w:val="both"/>
              <w:rPr>
                <w:rFonts w:ascii="Times New Roman" w:hAnsi="Times New Roman" w:cs="Times New Roman"/>
                <w:sz w:val="24"/>
                <w:szCs w:val="24"/>
              </w:rPr>
            </w:pPr>
            <w:r w:rsidRPr="00CA5CA2">
              <w:rPr>
                <w:rFonts w:ascii="Times New Roman" w:hAnsi="Times New Roman" w:cs="Times New Roman"/>
                <w:sz w:val="24"/>
                <w:szCs w:val="24"/>
              </w:rPr>
              <w:t xml:space="preserve">14.00 </w:t>
            </w:r>
            <w:r w:rsidR="00CA5CA2">
              <w:rPr>
                <w:rFonts w:ascii="Times New Roman" w:hAnsi="Times New Roman" w:cs="Times New Roman"/>
                <w:sz w:val="24"/>
                <w:szCs w:val="24"/>
              </w:rPr>
              <w:t>час.;</w:t>
            </w:r>
          </w:p>
          <w:p w:rsidR="006E57C2" w:rsidRPr="00CA5CA2" w:rsidRDefault="00CA5CA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006E57C2" w:rsidRPr="00CA5CA2">
              <w:rPr>
                <w:rFonts w:ascii="Times New Roman" w:hAnsi="Times New Roman" w:cs="Times New Roman"/>
                <w:sz w:val="24"/>
                <w:szCs w:val="24"/>
              </w:rPr>
              <w:t>ыходной: суббота,</w:t>
            </w:r>
          </w:p>
          <w:p w:rsidR="006E57C2" w:rsidRPr="00CA5CA2" w:rsidRDefault="006E57C2" w:rsidP="003E167C">
            <w:pPr>
              <w:pStyle w:val="ConsPlusNormal"/>
              <w:widowControl/>
              <w:ind w:firstLine="0"/>
              <w:jc w:val="both"/>
              <w:rPr>
                <w:sz w:val="24"/>
                <w:szCs w:val="24"/>
              </w:rPr>
            </w:pPr>
            <w:r w:rsidRPr="00CA5CA2">
              <w:rPr>
                <w:rFonts w:ascii="Times New Roman" w:hAnsi="Times New Roman" w:cs="Times New Roman"/>
                <w:sz w:val="24"/>
                <w:szCs w:val="24"/>
              </w:rPr>
              <w:t>воскрес</w:t>
            </w:r>
            <w:r w:rsidRPr="00CA5CA2">
              <w:rPr>
                <w:rFonts w:ascii="Times New Roman" w:hAnsi="Times New Roman" w:cs="Times New Roman"/>
                <w:sz w:val="24"/>
                <w:szCs w:val="24"/>
              </w:rPr>
              <w:t>е</w:t>
            </w:r>
            <w:r w:rsidRPr="00CA5CA2">
              <w:rPr>
                <w:rFonts w:ascii="Times New Roman" w:hAnsi="Times New Roman" w:cs="Times New Roman"/>
                <w:sz w:val="24"/>
                <w:szCs w:val="24"/>
              </w:rPr>
              <w:t>нье</w:t>
            </w:r>
          </w:p>
        </w:tc>
        <w:tc>
          <w:tcPr>
            <w:tcW w:w="1199" w:type="dxa"/>
            <w:tcBorders>
              <w:top w:val="single" w:sz="4" w:space="0" w:color="auto"/>
              <w:left w:val="single" w:sz="4" w:space="0" w:color="auto"/>
              <w:bottom w:val="single" w:sz="4" w:space="0" w:color="auto"/>
              <w:right w:val="single" w:sz="4" w:space="0" w:color="auto"/>
            </w:tcBorders>
            <w:hideMark/>
          </w:tcPr>
          <w:p w:rsidR="006E57C2" w:rsidRPr="00CA5CA2" w:rsidRDefault="006E57C2" w:rsidP="003E167C">
            <w:pPr>
              <w:jc w:val="both"/>
              <w:rPr>
                <w:sz w:val="24"/>
                <w:szCs w:val="24"/>
              </w:rPr>
            </w:pPr>
            <w:r w:rsidRPr="00CA5CA2">
              <w:rPr>
                <w:sz w:val="24"/>
                <w:szCs w:val="24"/>
              </w:rPr>
              <w:t>8 (3466)</w:t>
            </w:r>
          </w:p>
          <w:p w:rsidR="006E57C2" w:rsidRPr="00CA5CA2" w:rsidRDefault="006E57C2" w:rsidP="003E167C">
            <w:pPr>
              <w:jc w:val="both"/>
              <w:rPr>
                <w:sz w:val="24"/>
                <w:szCs w:val="24"/>
              </w:rPr>
            </w:pPr>
            <w:r w:rsidRPr="00CA5CA2">
              <w:rPr>
                <w:sz w:val="24"/>
                <w:szCs w:val="24"/>
              </w:rPr>
              <w:t>41-86-16, 49-86-61</w:t>
            </w:r>
          </w:p>
        </w:tc>
        <w:tc>
          <w:tcPr>
            <w:tcW w:w="2386" w:type="dxa"/>
            <w:tcBorders>
              <w:top w:val="single" w:sz="4" w:space="0" w:color="auto"/>
              <w:left w:val="single" w:sz="4" w:space="0" w:color="auto"/>
              <w:bottom w:val="single" w:sz="4" w:space="0" w:color="auto"/>
              <w:right w:val="single" w:sz="4" w:space="0" w:color="auto"/>
            </w:tcBorders>
            <w:hideMark/>
          </w:tcPr>
          <w:p w:rsidR="006E57C2" w:rsidRPr="003E167C" w:rsidRDefault="006E57C2" w:rsidP="003E167C">
            <w:pPr>
              <w:jc w:val="center"/>
              <w:rPr>
                <w:sz w:val="24"/>
                <w:szCs w:val="24"/>
              </w:rPr>
            </w:pPr>
            <w:r w:rsidRPr="003E167C">
              <w:rPr>
                <w:sz w:val="24"/>
                <w:szCs w:val="24"/>
                <w:lang w:val="en-US"/>
              </w:rPr>
              <w:t>http</w:t>
            </w:r>
            <w:r w:rsidRPr="003E167C">
              <w:rPr>
                <w:sz w:val="24"/>
                <w:szCs w:val="24"/>
              </w:rPr>
              <w:t>://www.</w:t>
            </w:r>
            <w:r w:rsidRPr="003E167C">
              <w:rPr>
                <w:sz w:val="24"/>
                <w:szCs w:val="24"/>
                <w:lang w:val="en-US"/>
              </w:rPr>
              <w:t>nvraion</w:t>
            </w:r>
            <w:r w:rsidRPr="003E167C">
              <w:rPr>
                <w:sz w:val="24"/>
                <w:szCs w:val="24"/>
              </w:rPr>
              <w:t>.ru</w:t>
            </w:r>
          </w:p>
          <w:p w:rsidR="006E57C2" w:rsidRPr="003E167C" w:rsidRDefault="006E57C2" w:rsidP="003E167C">
            <w:pPr>
              <w:jc w:val="center"/>
              <w:rPr>
                <w:sz w:val="24"/>
                <w:szCs w:val="24"/>
              </w:rPr>
            </w:pPr>
            <w:r w:rsidRPr="003E167C">
              <w:rPr>
                <w:sz w:val="24"/>
                <w:szCs w:val="24"/>
                <w:lang w:val="en-US"/>
              </w:rPr>
              <w:t>e</w:t>
            </w:r>
            <w:r w:rsidRPr="003E167C">
              <w:rPr>
                <w:sz w:val="24"/>
                <w:szCs w:val="24"/>
              </w:rPr>
              <w:t>-</w:t>
            </w:r>
            <w:r w:rsidRPr="003E167C">
              <w:rPr>
                <w:sz w:val="24"/>
                <w:szCs w:val="24"/>
                <w:lang w:val="en-US"/>
              </w:rPr>
              <w:t>mail</w:t>
            </w:r>
            <w:r w:rsidRPr="003E167C">
              <w:rPr>
                <w:sz w:val="24"/>
                <w:szCs w:val="24"/>
              </w:rPr>
              <w:t xml:space="preserve">:  </w:t>
            </w:r>
            <w:r w:rsidRPr="003E167C">
              <w:rPr>
                <w:sz w:val="24"/>
                <w:szCs w:val="24"/>
                <w:lang w:val="en-US"/>
              </w:rPr>
              <w:t>JKH</w:t>
            </w:r>
            <w:hyperlink r:id="rId12" w:history="1">
              <w:r w:rsidRPr="003E167C">
                <w:rPr>
                  <w:rStyle w:val="af9"/>
                  <w:color w:val="auto"/>
                  <w:sz w:val="24"/>
                  <w:szCs w:val="24"/>
                  <w:u w:val="none"/>
                </w:rPr>
                <w:t>@</w:t>
              </w:r>
              <w:r w:rsidRPr="003E167C">
                <w:rPr>
                  <w:rStyle w:val="af9"/>
                  <w:color w:val="auto"/>
                  <w:sz w:val="24"/>
                  <w:szCs w:val="24"/>
                  <w:u w:val="none"/>
                  <w:lang w:val="en-US"/>
                </w:rPr>
                <w:t>nvraion</w:t>
              </w:r>
              <w:r w:rsidRPr="003E167C">
                <w:rPr>
                  <w:rStyle w:val="af9"/>
                  <w:color w:val="auto"/>
                  <w:sz w:val="24"/>
                  <w:szCs w:val="24"/>
                  <w:u w:val="none"/>
                </w:rPr>
                <w:t>.</w:t>
              </w:r>
              <w:r w:rsidRPr="003E167C">
                <w:rPr>
                  <w:rStyle w:val="af9"/>
                  <w:color w:val="auto"/>
                  <w:sz w:val="24"/>
                  <w:szCs w:val="24"/>
                  <w:u w:val="none"/>
                  <w:lang w:val="en-US"/>
                </w:rPr>
                <w:t>ru</w:t>
              </w:r>
            </w:hyperlink>
          </w:p>
        </w:tc>
      </w:tr>
      <w:tr w:rsidR="006E57C2" w:rsidRPr="00CA5CA2" w:rsidTr="00CA5CA2">
        <w:trPr>
          <w:jc w:val="center"/>
        </w:trPr>
        <w:tc>
          <w:tcPr>
            <w:tcW w:w="623" w:type="dxa"/>
            <w:tcBorders>
              <w:top w:val="single" w:sz="4" w:space="0" w:color="auto"/>
              <w:left w:val="single" w:sz="4" w:space="0" w:color="auto"/>
              <w:bottom w:val="single" w:sz="4" w:space="0" w:color="auto"/>
              <w:right w:val="single" w:sz="4" w:space="0" w:color="auto"/>
            </w:tcBorders>
            <w:hideMark/>
          </w:tcPr>
          <w:p w:rsidR="006E57C2" w:rsidRPr="00CA5CA2" w:rsidRDefault="006E57C2" w:rsidP="00CA5CA2">
            <w:pPr>
              <w:jc w:val="center"/>
              <w:rPr>
                <w:sz w:val="24"/>
                <w:szCs w:val="24"/>
              </w:rPr>
            </w:pPr>
            <w:r w:rsidRPr="00CA5CA2">
              <w:rPr>
                <w:sz w:val="24"/>
                <w:szCs w:val="24"/>
              </w:rPr>
              <w:t>2</w:t>
            </w:r>
            <w:r w:rsidR="00CA5CA2">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E167C" w:rsidRDefault="006E57C2" w:rsidP="003E167C">
            <w:pPr>
              <w:jc w:val="both"/>
              <w:rPr>
                <w:sz w:val="24"/>
                <w:szCs w:val="24"/>
              </w:rPr>
            </w:pPr>
            <w:r w:rsidRPr="00CA5CA2">
              <w:rPr>
                <w:sz w:val="24"/>
                <w:szCs w:val="24"/>
              </w:rPr>
              <w:t>Управление Ф</w:t>
            </w:r>
            <w:r w:rsidRPr="00CA5CA2">
              <w:rPr>
                <w:sz w:val="24"/>
                <w:szCs w:val="24"/>
              </w:rPr>
              <w:t>е</w:t>
            </w:r>
            <w:r w:rsidRPr="00CA5CA2">
              <w:rPr>
                <w:sz w:val="24"/>
                <w:szCs w:val="24"/>
              </w:rPr>
              <w:t>деральной слу</w:t>
            </w:r>
            <w:r w:rsidRPr="00CA5CA2">
              <w:rPr>
                <w:sz w:val="24"/>
                <w:szCs w:val="24"/>
              </w:rPr>
              <w:t>ж</w:t>
            </w:r>
            <w:r w:rsidRPr="00CA5CA2">
              <w:rPr>
                <w:sz w:val="24"/>
                <w:szCs w:val="24"/>
              </w:rPr>
              <w:t>бы государстве</w:t>
            </w:r>
            <w:r w:rsidRPr="00CA5CA2">
              <w:rPr>
                <w:sz w:val="24"/>
                <w:szCs w:val="24"/>
              </w:rPr>
              <w:t>н</w:t>
            </w:r>
            <w:r w:rsidRPr="00CA5CA2">
              <w:rPr>
                <w:sz w:val="24"/>
                <w:szCs w:val="24"/>
              </w:rPr>
              <w:t xml:space="preserve">ной регистрации, </w:t>
            </w:r>
          </w:p>
          <w:p w:rsidR="006E57C2" w:rsidRPr="00CA5CA2" w:rsidRDefault="006E57C2" w:rsidP="003E167C">
            <w:pPr>
              <w:jc w:val="both"/>
              <w:rPr>
                <w:sz w:val="24"/>
                <w:szCs w:val="24"/>
              </w:rPr>
            </w:pPr>
            <w:r w:rsidRPr="00CA5CA2">
              <w:rPr>
                <w:sz w:val="24"/>
                <w:szCs w:val="24"/>
              </w:rPr>
              <w:t>кадастра и карт</w:t>
            </w:r>
            <w:r w:rsidRPr="00CA5CA2">
              <w:rPr>
                <w:sz w:val="24"/>
                <w:szCs w:val="24"/>
              </w:rPr>
              <w:t>о</w:t>
            </w:r>
            <w:r w:rsidRPr="00CA5CA2">
              <w:rPr>
                <w:sz w:val="24"/>
                <w:szCs w:val="24"/>
              </w:rPr>
              <w:t>графии</w:t>
            </w:r>
            <w:r w:rsidR="003E167C">
              <w:rPr>
                <w:sz w:val="24"/>
                <w:szCs w:val="24"/>
              </w:rPr>
              <w:t xml:space="preserve"> </w:t>
            </w:r>
            <w:r w:rsidRPr="00CA5CA2">
              <w:rPr>
                <w:sz w:val="24"/>
                <w:szCs w:val="24"/>
              </w:rPr>
              <w:t>(Роср</w:t>
            </w:r>
            <w:r w:rsidRPr="00CA5CA2">
              <w:rPr>
                <w:sz w:val="24"/>
                <w:szCs w:val="24"/>
              </w:rPr>
              <w:t>е</w:t>
            </w:r>
            <w:r w:rsidRPr="00CA5CA2">
              <w:rPr>
                <w:sz w:val="24"/>
                <w:szCs w:val="24"/>
              </w:rPr>
              <w:t>естр) по Ханты-Мансийскому а</w:t>
            </w:r>
            <w:r w:rsidRPr="00CA5CA2">
              <w:rPr>
                <w:sz w:val="24"/>
                <w:szCs w:val="24"/>
              </w:rPr>
              <w:t>в</w:t>
            </w:r>
            <w:r w:rsidRPr="00CA5CA2">
              <w:rPr>
                <w:sz w:val="24"/>
                <w:szCs w:val="24"/>
              </w:rPr>
              <w:t>тономному округу – Югре</w:t>
            </w:r>
          </w:p>
        </w:tc>
        <w:tc>
          <w:tcPr>
            <w:tcW w:w="1984" w:type="dxa"/>
            <w:tcBorders>
              <w:top w:val="single" w:sz="4" w:space="0" w:color="auto"/>
              <w:left w:val="single" w:sz="4" w:space="0" w:color="auto"/>
              <w:bottom w:val="single" w:sz="4" w:space="0" w:color="auto"/>
              <w:right w:val="single" w:sz="4" w:space="0" w:color="auto"/>
            </w:tcBorders>
            <w:hideMark/>
          </w:tcPr>
          <w:p w:rsidR="006E57C2" w:rsidRPr="00CA5CA2" w:rsidRDefault="006E57C2" w:rsidP="003E167C">
            <w:pPr>
              <w:jc w:val="both"/>
              <w:rPr>
                <w:sz w:val="24"/>
                <w:szCs w:val="24"/>
              </w:rPr>
            </w:pPr>
            <w:r w:rsidRPr="00CA5CA2">
              <w:rPr>
                <w:sz w:val="24"/>
                <w:szCs w:val="24"/>
              </w:rPr>
              <w:t>ул. Спортивная, 15</w:t>
            </w:r>
            <w:r w:rsidR="00CA5CA2">
              <w:rPr>
                <w:sz w:val="24"/>
                <w:szCs w:val="24"/>
              </w:rPr>
              <w:t>а</w:t>
            </w:r>
            <w:r w:rsidRPr="00CA5CA2">
              <w:rPr>
                <w:sz w:val="24"/>
                <w:szCs w:val="24"/>
              </w:rPr>
              <w:t>,</w:t>
            </w:r>
            <w:r w:rsidR="003E167C">
              <w:rPr>
                <w:sz w:val="24"/>
                <w:szCs w:val="24"/>
              </w:rPr>
              <w:t xml:space="preserve"> </w:t>
            </w:r>
            <w:r w:rsidRPr="00CA5CA2">
              <w:rPr>
                <w:sz w:val="24"/>
                <w:szCs w:val="24"/>
              </w:rPr>
              <w:t>г. Нижн</w:t>
            </w:r>
            <w:r w:rsidRPr="00CA5CA2">
              <w:rPr>
                <w:sz w:val="24"/>
                <w:szCs w:val="24"/>
              </w:rPr>
              <w:t>е</w:t>
            </w:r>
            <w:r w:rsidRPr="00CA5CA2">
              <w:rPr>
                <w:sz w:val="24"/>
                <w:szCs w:val="24"/>
              </w:rPr>
              <w:t>вартовск,</w:t>
            </w:r>
            <w:r w:rsidR="003E167C">
              <w:rPr>
                <w:sz w:val="24"/>
                <w:szCs w:val="24"/>
              </w:rPr>
              <w:t xml:space="preserve"> </w:t>
            </w:r>
            <w:r w:rsidRPr="00CA5CA2">
              <w:rPr>
                <w:sz w:val="24"/>
                <w:szCs w:val="24"/>
              </w:rPr>
              <w:t>Т</w:t>
            </w:r>
            <w:r w:rsidRPr="00CA5CA2">
              <w:rPr>
                <w:sz w:val="24"/>
                <w:szCs w:val="24"/>
              </w:rPr>
              <w:t>ю</w:t>
            </w:r>
            <w:r w:rsidRPr="00CA5CA2">
              <w:rPr>
                <w:sz w:val="24"/>
                <w:szCs w:val="24"/>
              </w:rPr>
              <w:t>менская</w:t>
            </w:r>
            <w:r w:rsidR="003E167C">
              <w:rPr>
                <w:sz w:val="24"/>
                <w:szCs w:val="24"/>
              </w:rPr>
              <w:t xml:space="preserve"> </w:t>
            </w:r>
            <w:r w:rsidRPr="00CA5CA2">
              <w:rPr>
                <w:sz w:val="24"/>
                <w:szCs w:val="24"/>
              </w:rPr>
              <w:t>область, 628617</w:t>
            </w:r>
          </w:p>
        </w:tc>
        <w:tc>
          <w:tcPr>
            <w:tcW w:w="1431" w:type="dxa"/>
            <w:tcBorders>
              <w:top w:val="single" w:sz="4" w:space="0" w:color="auto"/>
              <w:left w:val="single" w:sz="4" w:space="0" w:color="auto"/>
              <w:bottom w:val="single" w:sz="4" w:space="0" w:color="auto"/>
              <w:right w:val="single" w:sz="4" w:space="0" w:color="auto"/>
            </w:tcBorders>
            <w:hideMark/>
          </w:tcPr>
          <w:p w:rsidR="003E167C" w:rsidRDefault="003E167C" w:rsidP="003E167C">
            <w:pPr>
              <w:jc w:val="both"/>
              <w:rPr>
                <w:bCs/>
                <w:sz w:val="24"/>
                <w:szCs w:val="24"/>
              </w:rPr>
            </w:pPr>
            <w:r>
              <w:rPr>
                <w:bCs/>
                <w:sz w:val="24"/>
                <w:szCs w:val="24"/>
              </w:rPr>
              <w:t>п</w:t>
            </w:r>
            <w:r w:rsidR="006E57C2" w:rsidRPr="00CA5CA2">
              <w:rPr>
                <w:bCs/>
                <w:sz w:val="24"/>
                <w:szCs w:val="24"/>
              </w:rPr>
              <w:t>онедел</w:t>
            </w:r>
            <w:r w:rsidR="006E57C2" w:rsidRPr="00CA5CA2">
              <w:rPr>
                <w:bCs/>
                <w:sz w:val="24"/>
                <w:szCs w:val="24"/>
              </w:rPr>
              <w:t>ь</w:t>
            </w:r>
            <w:r w:rsidR="006E57C2" w:rsidRPr="00CA5CA2">
              <w:rPr>
                <w:bCs/>
                <w:sz w:val="24"/>
                <w:szCs w:val="24"/>
              </w:rPr>
              <w:t xml:space="preserve">ник </w:t>
            </w:r>
            <w:r>
              <w:rPr>
                <w:bCs/>
                <w:sz w:val="24"/>
                <w:szCs w:val="24"/>
              </w:rPr>
              <w:t>−</w:t>
            </w:r>
            <w:r w:rsidR="006E57C2" w:rsidRPr="00CA5CA2">
              <w:rPr>
                <w:bCs/>
                <w:sz w:val="24"/>
                <w:szCs w:val="24"/>
              </w:rPr>
              <w:t xml:space="preserve"> не приемный день</w:t>
            </w:r>
            <w:r>
              <w:rPr>
                <w:bCs/>
                <w:sz w:val="24"/>
                <w:szCs w:val="24"/>
              </w:rPr>
              <w:t>;</w:t>
            </w:r>
          </w:p>
          <w:p w:rsidR="003E167C" w:rsidRDefault="003E167C" w:rsidP="003E167C">
            <w:pPr>
              <w:jc w:val="both"/>
              <w:rPr>
                <w:bCs/>
                <w:sz w:val="24"/>
                <w:szCs w:val="24"/>
              </w:rPr>
            </w:pPr>
            <w:r>
              <w:rPr>
                <w:bCs/>
                <w:sz w:val="24"/>
                <w:szCs w:val="24"/>
              </w:rPr>
              <w:t>в</w:t>
            </w:r>
            <w:r w:rsidR="006E57C2" w:rsidRPr="00CA5CA2">
              <w:rPr>
                <w:bCs/>
                <w:sz w:val="24"/>
                <w:szCs w:val="24"/>
              </w:rPr>
              <w:t>торник</w:t>
            </w:r>
            <w:r>
              <w:rPr>
                <w:bCs/>
                <w:sz w:val="24"/>
                <w:szCs w:val="24"/>
              </w:rPr>
              <w:t>: 0</w:t>
            </w:r>
            <w:r w:rsidR="006E57C2" w:rsidRPr="00CA5CA2">
              <w:rPr>
                <w:bCs/>
                <w:sz w:val="24"/>
                <w:szCs w:val="24"/>
              </w:rPr>
              <w:t>9</w:t>
            </w:r>
            <w:r>
              <w:rPr>
                <w:bCs/>
                <w:sz w:val="24"/>
                <w:szCs w:val="24"/>
              </w:rPr>
              <w:t>.00−</w:t>
            </w:r>
          </w:p>
          <w:p w:rsidR="003E167C" w:rsidRDefault="006E57C2" w:rsidP="003E167C">
            <w:pPr>
              <w:jc w:val="both"/>
              <w:rPr>
                <w:bCs/>
                <w:sz w:val="24"/>
                <w:szCs w:val="24"/>
              </w:rPr>
            </w:pPr>
            <w:r w:rsidRPr="00CA5CA2">
              <w:rPr>
                <w:bCs/>
                <w:sz w:val="24"/>
                <w:szCs w:val="24"/>
              </w:rPr>
              <w:t>18</w:t>
            </w:r>
            <w:r w:rsidR="003E167C">
              <w:rPr>
                <w:bCs/>
                <w:sz w:val="24"/>
                <w:szCs w:val="24"/>
              </w:rPr>
              <w:t>.</w:t>
            </w:r>
            <w:r w:rsidRPr="00CA5CA2">
              <w:rPr>
                <w:bCs/>
                <w:sz w:val="24"/>
                <w:szCs w:val="24"/>
              </w:rPr>
              <w:t>00</w:t>
            </w:r>
            <w:r w:rsidR="003E167C">
              <w:rPr>
                <w:bCs/>
                <w:sz w:val="24"/>
                <w:szCs w:val="24"/>
              </w:rPr>
              <w:t xml:space="preserve"> час.;</w:t>
            </w:r>
          </w:p>
          <w:p w:rsidR="006E57C2" w:rsidRPr="00CA5CA2" w:rsidRDefault="003E167C" w:rsidP="003E167C">
            <w:pPr>
              <w:jc w:val="both"/>
              <w:rPr>
                <w:bCs/>
                <w:sz w:val="24"/>
                <w:szCs w:val="24"/>
              </w:rPr>
            </w:pPr>
            <w:r>
              <w:rPr>
                <w:bCs/>
                <w:sz w:val="24"/>
                <w:szCs w:val="24"/>
              </w:rPr>
              <w:t>с</w:t>
            </w:r>
            <w:r w:rsidR="006E57C2" w:rsidRPr="00CA5CA2">
              <w:rPr>
                <w:bCs/>
                <w:sz w:val="24"/>
                <w:szCs w:val="24"/>
              </w:rPr>
              <w:t>реда</w:t>
            </w:r>
            <w:r>
              <w:rPr>
                <w:bCs/>
                <w:sz w:val="24"/>
                <w:szCs w:val="24"/>
              </w:rPr>
              <w:t>:</w:t>
            </w:r>
          </w:p>
          <w:p w:rsidR="003E167C" w:rsidRDefault="003E167C" w:rsidP="003E167C">
            <w:pPr>
              <w:jc w:val="both"/>
              <w:rPr>
                <w:bCs/>
                <w:sz w:val="24"/>
                <w:szCs w:val="24"/>
              </w:rPr>
            </w:pPr>
            <w:r>
              <w:rPr>
                <w:bCs/>
                <w:sz w:val="24"/>
                <w:szCs w:val="24"/>
              </w:rPr>
              <w:t>0</w:t>
            </w:r>
            <w:r w:rsidR="006E57C2" w:rsidRPr="00CA5CA2">
              <w:rPr>
                <w:bCs/>
                <w:sz w:val="24"/>
                <w:szCs w:val="24"/>
              </w:rPr>
              <w:t>9</w:t>
            </w:r>
            <w:r>
              <w:rPr>
                <w:bCs/>
                <w:sz w:val="24"/>
                <w:szCs w:val="24"/>
              </w:rPr>
              <w:t>.</w:t>
            </w:r>
            <w:r w:rsidR="006E57C2" w:rsidRPr="00CA5CA2">
              <w:rPr>
                <w:bCs/>
                <w:sz w:val="24"/>
                <w:szCs w:val="24"/>
              </w:rPr>
              <w:t>00</w:t>
            </w:r>
            <w:r>
              <w:rPr>
                <w:bCs/>
                <w:sz w:val="24"/>
                <w:szCs w:val="24"/>
              </w:rPr>
              <w:t>−</w:t>
            </w:r>
          </w:p>
          <w:p w:rsidR="003E167C" w:rsidRDefault="006E57C2" w:rsidP="003E167C">
            <w:pPr>
              <w:jc w:val="both"/>
              <w:rPr>
                <w:bCs/>
                <w:sz w:val="24"/>
                <w:szCs w:val="24"/>
              </w:rPr>
            </w:pPr>
            <w:r w:rsidRPr="00CA5CA2">
              <w:rPr>
                <w:bCs/>
                <w:sz w:val="24"/>
                <w:szCs w:val="24"/>
              </w:rPr>
              <w:t>18</w:t>
            </w:r>
            <w:r w:rsidR="003E167C">
              <w:rPr>
                <w:bCs/>
                <w:sz w:val="24"/>
                <w:szCs w:val="24"/>
              </w:rPr>
              <w:t>.</w:t>
            </w:r>
            <w:r w:rsidRPr="00CA5CA2">
              <w:rPr>
                <w:bCs/>
                <w:sz w:val="24"/>
                <w:szCs w:val="24"/>
              </w:rPr>
              <w:t>00</w:t>
            </w:r>
            <w:r w:rsidR="003E167C">
              <w:rPr>
                <w:bCs/>
                <w:sz w:val="24"/>
                <w:szCs w:val="24"/>
              </w:rPr>
              <w:t xml:space="preserve"> час.;</w:t>
            </w:r>
          </w:p>
          <w:p w:rsidR="006E57C2" w:rsidRPr="00CA5CA2" w:rsidRDefault="003E167C" w:rsidP="003E167C">
            <w:pPr>
              <w:jc w:val="both"/>
              <w:rPr>
                <w:bCs/>
                <w:sz w:val="24"/>
                <w:szCs w:val="24"/>
              </w:rPr>
            </w:pPr>
            <w:r>
              <w:rPr>
                <w:bCs/>
                <w:sz w:val="24"/>
                <w:szCs w:val="24"/>
              </w:rPr>
              <w:t>ч</w:t>
            </w:r>
            <w:r w:rsidR="006E57C2" w:rsidRPr="00CA5CA2">
              <w:rPr>
                <w:bCs/>
                <w:sz w:val="24"/>
                <w:szCs w:val="24"/>
              </w:rPr>
              <w:t>етверг</w:t>
            </w:r>
            <w:r>
              <w:rPr>
                <w:bCs/>
                <w:sz w:val="24"/>
                <w:szCs w:val="24"/>
              </w:rPr>
              <w:t>:</w:t>
            </w:r>
          </w:p>
          <w:p w:rsidR="003E167C" w:rsidRDefault="003E167C" w:rsidP="003E167C">
            <w:pPr>
              <w:jc w:val="both"/>
              <w:rPr>
                <w:bCs/>
                <w:sz w:val="24"/>
                <w:szCs w:val="24"/>
              </w:rPr>
            </w:pPr>
            <w:r>
              <w:rPr>
                <w:bCs/>
                <w:sz w:val="24"/>
                <w:szCs w:val="24"/>
              </w:rPr>
              <w:lastRenderedPageBreak/>
              <w:t>0</w:t>
            </w:r>
            <w:r w:rsidR="006E57C2" w:rsidRPr="00CA5CA2">
              <w:rPr>
                <w:bCs/>
                <w:sz w:val="24"/>
                <w:szCs w:val="24"/>
              </w:rPr>
              <w:t>9</w:t>
            </w:r>
            <w:r>
              <w:rPr>
                <w:bCs/>
                <w:sz w:val="24"/>
                <w:szCs w:val="24"/>
              </w:rPr>
              <w:t>.</w:t>
            </w:r>
            <w:r w:rsidR="006E57C2" w:rsidRPr="00CA5CA2">
              <w:rPr>
                <w:bCs/>
                <w:sz w:val="24"/>
                <w:szCs w:val="24"/>
              </w:rPr>
              <w:t>00</w:t>
            </w:r>
            <w:r>
              <w:rPr>
                <w:bCs/>
                <w:sz w:val="24"/>
                <w:szCs w:val="24"/>
              </w:rPr>
              <w:t>−</w:t>
            </w:r>
          </w:p>
          <w:p w:rsidR="003E167C" w:rsidRDefault="006E57C2" w:rsidP="003E167C">
            <w:pPr>
              <w:jc w:val="both"/>
              <w:rPr>
                <w:bCs/>
                <w:sz w:val="24"/>
                <w:szCs w:val="24"/>
              </w:rPr>
            </w:pPr>
            <w:r w:rsidRPr="00CA5CA2">
              <w:rPr>
                <w:bCs/>
                <w:sz w:val="24"/>
                <w:szCs w:val="24"/>
              </w:rPr>
              <w:t>20</w:t>
            </w:r>
            <w:r w:rsidR="003E167C">
              <w:rPr>
                <w:bCs/>
                <w:sz w:val="24"/>
                <w:szCs w:val="24"/>
              </w:rPr>
              <w:t>.</w:t>
            </w:r>
            <w:r w:rsidRPr="00CA5CA2">
              <w:rPr>
                <w:bCs/>
                <w:sz w:val="24"/>
                <w:szCs w:val="24"/>
              </w:rPr>
              <w:t>00</w:t>
            </w:r>
            <w:r w:rsidR="003E167C">
              <w:rPr>
                <w:bCs/>
                <w:sz w:val="24"/>
                <w:szCs w:val="24"/>
              </w:rPr>
              <w:t xml:space="preserve"> час.;</w:t>
            </w:r>
          </w:p>
          <w:p w:rsidR="006E57C2" w:rsidRPr="00CA5CA2" w:rsidRDefault="003E167C" w:rsidP="003E167C">
            <w:pPr>
              <w:jc w:val="both"/>
              <w:rPr>
                <w:bCs/>
                <w:sz w:val="24"/>
                <w:szCs w:val="24"/>
              </w:rPr>
            </w:pPr>
            <w:r>
              <w:rPr>
                <w:bCs/>
                <w:sz w:val="24"/>
                <w:szCs w:val="24"/>
              </w:rPr>
              <w:t>п</w:t>
            </w:r>
            <w:r w:rsidR="006E57C2" w:rsidRPr="00CA5CA2">
              <w:rPr>
                <w:bCs/>
                <w:sz w:val="24"/>
                <w:szCs w:val="24"/>
              </w:rPr>
              <w:t>ятница</w:t>
            </w:r>
            <w:r>
              <w:rPr>
                <w:bCs/>
                <w:sz w:val="24"/>
                <w:szCs w:val="24"/>
              </w:rPr>
              <w:t>:</w:t>
            </w:r>
          </w:p>
          <w:p w:rsidR="003E167C" w:rsidRDefault="003E167C" w:rsidP="003E167C">
            <w:pPr>
              <w:jc w:val="both"/>
              <w:rPr>
                <w:bCs/>
                <w:sz w:val="24"/>
                <w:szCs w:val="24"/>
              </w:rPr>
            </w:pPr>
            <w:r>
              <w:rPr>
                <w:bCs/>
                <w:sz w:val="24"/>
                <w:szCs w:val="24"/>
              </w:rPr>
              <w:t>08.</w:t>
            </w:r>
            <w:r w:rsidR="006E57C2" w:rsidRPr="00CA5CA2">
              <w:rPr>
                <w:bCs/>
                <w:sz w:val="24"/>
                <w:szCs w:val="24"/>
              </w:rPr>
              <w:t>00</w:t>
            </w:r>
            <w:r>
              <w:rPr>
                <w:bCs/>
                <w:sz w:val="24"/>
                <w:szCs w:val="24"/>
              </w:rPr>
              <w:t>−</w:t>
            </w:r>
          </w:p>
          <w:p w:rsidR="003E167C" w:rsidRDefault="006E57C2" w:rsidP="003E167C">
            <w:pPr>
              <w:jc w:val="both"/>
              <w:rPr>
                <w:bCs/>
                <w:sz w:val="24"/>
                <w:szCs w:val="24"/>
              </w:rPr>
            </w:pPr>
            <w:r w:rsidRPr="00CA5CA2">
              <w:rPr>
                <w:bCs/>
                <w:sz w:val="24"/>
                <w:szCs w:val="24"/>
              </w:rPr>
              <w:t>17</w:t>
            </w:r>
            <w:r w:rsidR="003E167C">
              <w:rPr>
                <w:bCs/>
                <w:sz w:val="24"/>
                <w:szCs w:val="24"/>
              </w:rPr>
              <w:t>.</w:t>
            </w:r>
            <w:r w:rsidRPr="00CA5CA2">
              <w:rPr>
                <w:bCs/>
                <w:sz w:val="24"/>
                <w:szCs w:val="24"/>
              </w:rPr>
              <w:t>00</w:t>
            </w:r>
            <w:r w:rsidR="003E167C">
              <w:rPr>
                <w:bCs/>
                <w:sz w:val="24"/>
                <w:szCs w:val="24"/>
              </w:rPr>
              <w:t xml:space="preserve"> час.;</w:t>
            </w:r>
          </w:p>
          <w:p w:rsidR="006E57C2" w:rsidRPr="00CA5CA2" w:rsidRDefault="003E167C" w:rsidP="003E167C">
            <w:pPr>
              <w:jc w:val="both"/>
              <w:rPr>
                <w:bCs/>
                <w:sz w:val="24"/>
                <w:szCs w:val="24"/>
              </w:rPr>
            </w:pPr>
            <w:r>
              <w:rPr>
                <w:bCs/>
                <w:sz w:val="24"/>
                <w:szCs w:val="24"/>
              </w:rPr>
              <w:t>с</w:t>
            </w:r>
            <w:r w:rsidR="006E57C2" w:rsidRPr="00CA5CA2">
              <w:rPr>
                <w:bCs/>
                <w:sz w:val="24"/>
                <w:szCs w:val="24"/>
              </w:rPr>
              <w:t>уббота</w:t>
            </w:r>
            <w:r>
              <w:rPr>
                <w:bCs/>
                <w:sz w:val="24"/>
                <w:szCs w:val="24"/>
              </w:rPr>
              <w:t>:</w:t>
            </w:r>
          </w:p>
          <w:p w:rsidR="003E167C" w:rsidRDefault="003E167C" w:rsidP="003E167C">
            <w:pPr>
              <w:jc w:val="both"/>
              <w:rPr>
                <w:bCs/>
                <w:sz w:val="24"/>
                <w:szCs w:val="24"/>
              </w:rPr>
            </w:pPr>
            <w:r>
              <w:rPr>
                <w:bCs/>
                <w:sz w:val="24"/>
                <w:szCs w:val="24"/>
              </w:rPr>
              <w:t>0</w:t>
            </w:r>
            <w:r w:rsidR="006E57C2" w:rsidRPr="00CA5CA2">
              <w:rPr>
                <w:bCs/>
                <w:sz w:val="24"/>
                <w:szCs w:val="24"/>
              </w:rPr>
              <w:t>9</w:t>
            </w:r>
            <w:r>
              <w:rPr>
                <w:bCs/>
                <w:sz w:val="24"/>
                <w:szCs w:val="24"/>
              </w:rPr>
              <w:t>.</w:t>
            </w:r>
            <w:r w:rsidR="006E57C2" w:rsidRPr="00CA5CA2">
              <w:rPr>
                <w:bCs/>
                <w:sz w:val="24"/>
                <w:szCs w:val="24"/>
              </w:rPr>
              <w:t>00</w:t>
            </w:r>
            <w:r>
              <w:rPr>
                <w:bCs/>
                <w:sz w:val="24"/>
                <w:szCs w:val="24"/>
              </w:rPr>
              <w:t>−</w:t>
            </w:r>
          </w:p>
          <w:p w:rsidR="003E167C" w:rsidRDefault="006E57C2" w:rsidP="003E167C">
            <w:pPr>
              <w:jc w:val="both"/>
              <w:rPr>
                <w:bCs/>
                <w:sz w:val="24"/>
                <w:szCs w:val="24"/>
              </w:rPr>
            </w:pPr>
            <w:r w:rsidRPr="00CA5CA2">
              <w:rPr>
                <w:bCs/>
                <w:sz w:val="24"/>
                <w:szCs w:val="24"/>
              </w:rPr>
              <w:t>16</w:t>
            </w:r>
            <w:r w:rsidR="003E167C">
              <w:rPr>
                <w:bCs/>
                <w:sz w:val="24"/>
                <w:szCs w:val="24"/>
              </w:rPr>
              <w:t>.</w:t>
            </w:r>
            <w:r w:rsidRPr="00CA5CA2">
              <w:rPr>
                <w:bCs/>
                <w:sz w:val="24"/>
                <w:szCs w:val="24"/>
              </w:rPr>
              <w:t>00</w:t>
            </w:r>
            <w:r w:rsidR="003E167C">
              <w:rPr>
                <w:bCs/>
                <w:sz w:val="24"/>
                <w:szCs w:val="24"/>
              </w:rPr>
              <w:t xml:space="preserve"> час.;</w:t>
            </w:r>
          </w:p>
          <w:p w:rsidR="006E57C2" w:rsidRPr="00CA5CA2" w:rsidRDefault="003E167C" w:rsidP="003E167C">
            <w:pPr>
              <w:jc w:val="both"/>
              <w:rPr>
                <w:sz w:val="24"/>
                <w:szCs w:val="24"/>
              </w:rPr>
            </w:pPr>
            <w:r>
              <w:rPr>
                <w:bCs/>
                <w:sz w:val="24"/>
                <w:szCs w:val="24"/>
              </w:rPr>
              <w:t>в</w:t>
            </w:r>
            <w:r w:rsidR="006E57C2" w:rsidRPr="00CA5CA2">
              <w:rPr>
                <w:bCs/>
                <w:sz w:val="24"/>
                <w:szCs w:val="24"/>
              </w:rPr>
              <w:t>оскрес</w:t>
            </w:r>
            <w:r w:rsidR="006E57C2" w:rsidRPr="00CA5CA2">
              <w:rPr>
                <w:bCs/>
                <w:sz w:val="24"/>
                <w:szCs w:val="24"/>
              </w:rPr>
              <w:t>е</w:t>
            </w:r>
            <w:r w:rsidR="006E57C2" w:rsidRPr="00CA5CA2">
              <w:rPr>
                <w:bCs/>
                <w:sz w:val="24"/>
                <w:szCs w:val="24"/>
              </w:rPr>
              <w:t xml:space="preserve">нье </w:t>
            </w:r>
            <w:r>
              <w:rPr>
                <w:bCs/>
                <w:sz w:val="24"/>
                <w:szCs w:val="24"/>
              </w:rPr>
              <w:t>−</w:t>
            </w:r>
            <w:r w:rsidR="006E57C2" w:rsidRPr="00CA5CA2">
              <w:rPr>
                <w:bCs/>
                <w:sz w:val="24"/>
                <w:szCs w:val="24"/>
              </w:rPr>
              <w:t xml:space="preserve"> не приемный день</w:t>
            </w:r>
          </w:p>
        </w:tc>
        <w:tc>
          <w:tcPr>
            <w:tcW w:w="1199" w:type="dxa"/>
            <w:tcBorders>
              <w:top w:val="single" w:sz="4" w:space="0" w:color="auto"/>
              <w:left w:val="single" w:sz="4" w:space="0" w:color="auto"/>
              <w:bottom w:val="single" w:sz="4" w:space="0" w:color="auto"/>
              <w:right w:val="single" w:sz="4" w:space="0" w:color="auto"/>
            </w:tcBorders>
            <w:hideMark/>
          </w:tcPr>
          <w:p w:rsidR="006E57C2" w:rsidRPr="00CA5CA2" w:rsidRDefault="006E57C2" w:rsidP="003E167C">
            <w:pPr>
              <w:jc w:val="both"/>
              <w:rPr>
                <w:sz w:val="24"/>
                <w:szCs w:val="24"/>
              </w:rPr>
            </w:pPr>
            <w:r w:rsidRPr="00CA5CA2">
              <w:rPr>
                <w:sz w:val="24"/>
                <w:szCs w:val="24"/>
              </w:rPr>
              <w:lastRenderedPageBreak/>
              <w:t>8(3466) 46-21-10</w:t>
            </w:r>
          </w:p>
        </w:tc>
        <w:tc>
          <w:tcPr>
            <w:tcW w:w="2386" w:type="dxa"/>
            <w:tcBorders>
              <w:top w:val="single" w:sz="4" w:space="0" w:color="auto"/>
              <w:left w:val="single" w:sz="4" w:space="0" w:color="auto"/>
              <w:bottom w:val="single" w:sz="4" w:space="0" w:color="auto"/>
              <w:right w:val="single" w:sz="4" w:space="0" w:color="auto"/>
            </w:tcBorders>
            <w:hideMark/>
          </w:tcPr>
          <w:p w:rsidR="006E57C2" w:rsidRPr="003E167C" w:rsidRDefault="006E57C2" w:rsidP="003E167C">
            <w:pPr>
              <w:jc w:val="center"/>
              <w:rPr>
                <w:sz w:val="24"/>
                <w:szCs w:val="24"/>
              </w:rPr>
            </w:pPr>
            <w:r w:rsidRPr="003E167C">
              <w:rPr>
                <w:sz w:val="24"/>
                <w:szCs w:val="24"/>
                <w:lang w:val="en-US"/>
              </w:rPr>
              <w:t>https</w:t>
            </w:r>
            <w:r w:rsidRPr="003E167C">
              <w:rPr>
                <w:sz w:val="24"/>
                <w:szCs w:val="24"/>
              </w:rPr>
              <w:t>://</w:t>
            </w:r>
            <w:r w:rsidRPr="003E167C">
              <w:rPr>
                <w:sz w:val="24"/>
                <w:szCs w:val="24"/>
                <w:lang w:val="en-US"/>
              </w:rPr>
              <w:t>rosreestr</w:t>
            </w:r>
            <w:r w:rsidRPr="003E167C">
              <w:rPr>
                <w:sz w:val="24"/>
                <w:szCs w:val="24"/>
              </w:rPr>
              <w:t>.</w:t>
            </w:r>
            <w:r w:rsidRPr="003E167C">
              <w:rPr>
                <w:sz w:val="24"/>
                <w:szCs w:val="24"/>
                <w:lang w:val="en-US"/>
              </w:rPr>
              <w:t>ru</w:t>
            </w:r>
          </w:p>
          <w:p w:rsidR="006E57C2" w:rsidRPr="003E167C" w:rsidRDefault="006E57C2" w:rsidP="003E167C">
            <w:pPr>
              <w:jc w:val="center"/>
              <w:rPr>
                <w:sz w:val="24"/>
                <w:szCs w:val="24"/>
              </w:rPr>
            </w:pPr>
            <w:r w:rsidRPr="003E167C">
              <w:rPr>
                <w:sz w:val="24"/>
                <w:szCs w:val="24"/>
                <w:lang w:val="en-US"/>
              </w:rPr>
              <w:t>e</w:t>
            </w:r>
            <w:r w:rsidRPr="003E167C">
              <w:rPr>
                <w:sz w:val="24"/>
                <w:szCs w:val="24"/>
              </w:rPr>
              <w:t>-</w:t>
            </w:r>
            <w:r w:rsidRPr="003E167C">
              <w:rPr>
                <w:sz w:val="24"/>
                <w:szCs w:val="24"/>
                <w:lang w:val="en-US"/>
              </w:rPr>
              <w:t>mail</w:t>
            </w:r>
            <w:r w:rsidRPr="003E167C">
              <w:rPr>
                <w:sz w:val="24"/>
                <w:szCs w:val="24"/>
              </w:rPr>
              <w:t>:</w:t>
            </w:r>
          </w:p>
          <w:p w:rsidR="006E57C2" w:rsidRPr="003E167C" w:rsidRDefault="006E57C2" w:rsidP="003E167C">
            <w:pPr>
              <w:jc w:val="center"/>
              <w:rPr>
                <w:sz w:val="24"/>
                <w:szCs w:val="24"/>
              </w:rPr>
            </w:pPr>
            <w:r w:rsidRPr="003E167C">
              <w:rPr>
                <w:bCs/>
                <w:sz w:val="24"/>
                <w:szCs w:val="24"/>
              </w:rPr>
              <w:t>u8604@yandex.ru</w:t>
            </w:r>
          </w:p>
        </w:tc>
      </w:tr>
      <w:tr w:rsidR="006E57C2" w:rsidRPr="00CA5CA2" w:rsidTr="00CA5CA2">
        <w:trPr>
          <w:jc w:val="center"/>
        </w:trPr>
        <w:tc>
          <w:tcPr>
            <w:tcW w:w="623" w:type="dxa"/>
            <w:tcBorders>
              <w:top w:val="single" w:sz="4" w:space="0" w:color="auto"/>
              <w:left w:val="single" w:sz="4" w:space="0" w:color="auto"/>
              <w:bottom w:val="single" w:sz="4" w:space="0" w:color="auto"/>
              <w:right w:val="single" w:sz="4" w:space="0" w:color="auto"/>
            </w:tcBorders>
            <w:hideMark/>
          </w:tcPr>
          <w:p w:rsidR="006E57C2" w:rsidRPr="00CA5CA2" w:rsidRDefault="006E57C2" w:rsidP="00CA5CA2">
            <w:pPr>
              <w:jc w:val="center"/>
              <w:rPr>
                <w:sz w:val="24"/>
                <w:szCs w:val="24"/>
              </w:rPr>
            </w:pPr>
            <w:r w:rsidRPr="00CA5CA2">
              <w:rPr>
                <w:sz w:val="24"/>
                <w:szCs w:val="24"/>
              </w:rPr>
              <w:lastRenderedPageBreak/>
              <w:t>3</w:t>
            </w:r>
            <w:r w:rsidR="00CA5CA2">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6E57C2" w:rsidRPr="00CA5CA2" w:rsidRDefault="00CA5CA2" w:rsidP="00CA5CA2">
            <w:pPr>
              <w:jc w:val="both"/>
              <w:rPr>
                <w:sz w:val="24"/>
                <w:szCs w:val="24"/>
              </w:rPr>
            </w:pPr>
            <w:r>
              <w:rPr>
                <w:sz w:val="24"/>
                <w:szCs w:val="24"/>
              </w:rPr>
              <w:t>П</w:t>
            </w:r>
            <w:r w:rsidR="006E57C2" w:rsidRPr="00CA5CA2">
              <w:rPr>
                <w:sz w:val="24"/>
                <w:szCs w:val="24"/>
              </w:rPr>
              <w:t>роектные орг</w:t>
            </w:r>
            <w:r w:rsidR="006E57C2" w:rsidRPr="00CA5CA2">
              <w:rPr>
                <w:sz w:val="24"/>
                <w:szCs w:val="24"/>
              </w:rPr>
              <w:t>а</w:t>
            </w:r>
            <w:r w:rsidR="006E57C2" w:rsidRPr="00CA5CA2">
              <w:rPr>
                <w:sz w:val="24"/>
                <w:szCs w:val="24"/>
              </w:rPr>
              <w:t>низации для ра</w:t>
            </w:r>
            <w:r w:rsidR="006E57C2" w:rsidRPr="00CA5CA2">
              <w:rPr>
                <w:sz w:val="24"/>
                <w:szCs w:val="24"/>
              </w:rPr>
              <w:t>з</w:t>
            </w:r>
            <w:r w:rsidR="006E57C2" w:rsidRPr="00CA5CA2">
              <w:rPr>
                <w:sz w:val="24"/>
                <w:szCs w:val="24"/>
              </w:rPr>
              <w:t>работки и согл</w:t>
            </w:r>
            <w:r w:rsidR="006E57C2" w:rsidRPr="00CA5CA2">
              <w:rPr>
                <w:sz w:val="24"/>
                <w:szCs w:val="24"/>
              </w:rPr>
              <w:t>а</w:t>
            </w:r>
            <w:r w:rsidR="006E57C2" w:rsidRPr="00CA5CA2">
              <w:rPr>
                <w:sz w:val="24"/>
                <w:szCs w:val="24"/>
              </w:rPr>
              <w:t>сования проекта переустройства и (или) переплан</w:t>
            </w:r>
            <w:r w:rsidR="006E57C2" w:rsidRPr="00CA5CA2">
              <w:rPr>
                <w:sz w:val="24"/>
                <w:szCs w:val="24"/>
              </w:rPr>
              <w:t>и</w:t>
            </w:r>
            <w:r w:rsidR="006E57C2" w:rsidRPr="00CA5CA2">
              <w:rPr>
                <w:sz w:val="24"/>
                <w:szCs w:val="24"/>
              </w:rPr>
              <w:t>ровки переус</w:t>
            </w:r>
            <w:r w:rsidR="006E57C2" w:rsidRPr="00CA5CA2">
              <w:rPr>
                <w:sz w:val="24"/>
                <w:szCs w:val="24"/>
              </w:rPr>
              <w:t>т</w:t>
            </w:r>
            <w:r w:rsidR="006E57C2" w:rsidRPr="00CA5CA2">
              <w:rPr>
                <w:sz w:val="24"/>
                <w:szCs w:val="24"/>
              </w:rPr>
              <w:t>раиваемого и (или) переплан</w:t>
            </w:r>
            <w:r w:rsidR="006E57C2" w:rsidRPr="00CA5CA2">
              <w:rPr>
                <w:sz w:val="24"/>
                <w:szCs w:val="24"/>
              </w:rPr>
              <w:t>и</w:t>
            </w:r>
            <w:r w:rsidR="006E57C2" w:rsidRPr="00CA5CA2">
              <w:rPr>
                <w:sz w:val="24"/>
                <w:szCs w:val="24"/>
              </w:rPr>
              <w:t>руемого жилого помещения</w:t>
            </w:r>
          </w:p>
        </w:tc>
        <w:tc>
          <w:tcPr>
            <w:tcW w:w="7000" w:type="dxa"/>
            <w:gridSpan w:val="4"/>
            <w:tcBorders>
              <w:top w:val="single" w:sz="4" w:space="0" w:color="auto"/>
              <w:left w:val="single" w:sz="4" w:space="0" w:color="auto"/>
              <w:bottom w:val="single" w:sz="4" w:space="0" w:color="auto"/>
              <w:right w:val="single" w:sz="4" w:space="0" w:color="auto"/>
            </w:tcBorders>
            <w:vAlign w:val="center"/>
            <w:hideMark/>
          </w:tcPr>
          <w:p w:rsidR="006E57C2" w:rsidRPr="00CA5CA2" w:rsidRDefault="006E57C2">
            <w:pPr>
              <w:jc w:val="center"/>
              <w:rPr>
                <w:sz w:val="24"/>
                <w:szCs w:val="24"/>
              </w:rPr>
            </w:pPr>
            <w:r w:rsidRPr="00CA5CA2">
              <w:rPr>
                <w:sz w:val="24"/>
                <w:szCs w:val="24"/>
              </w:rPr>
              <w:t>п</w:t>
            </w:r>
            <w:r w:rsidRPr="00CA5CA2">
              <w:rPr>
                <w:sz w:val="24"/>
                <w:szCs w:val="24"/>
                <w:lang w:val="en-US"/>
              </w:rPr>
              <w:t xml:space="preserve">о </w:t>
            </w:r>
            <w:r w:rsidRPr="00CA5CA2">
              <w:rPr>
                <w:sz w:val="24"/>
                <w:szCs w:val="24"/>
              </w:rPr>
              <w:t>выбору заявителя</w:t>
            </w:r>
          </w:p>
        </w:tc>
      </w:tr>
    </w:tbl>
    <w:p w:rsidR="006E57C2" w:rsidRDefault="006E57C2"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3E167C" w:rsidRDefault="003E167C" w:rsidP="006E57C2">
      <w:pPr>
        <w:ind w:left="4678"/>
        <w:jc w:val="both"/>
      </w:pPr>
    </w:p>
    <w:p w:rsidR="006E57C2" w:rsidRDefault="006E57C2" w:rsidP="003E167C">
      <w:pPr>
        <w:ind w:left="5670"/>
        <w:jc w:val="both"/>
        <w:rPr>
          <w:bCs/>
        </w:rPr>
      </w:pPr>
      <w:r>
        <w:lastRenderedPageBreak/>
        <w:t>Приложение 2 к администрати</w:t>
      </w:r>
      <w:r>
        <w:t>в</w:t>
      </w:r>
      <w:r>
        <w:t xml:space="preserve">ному регламенту </w:t>
      </w:r>
      <w:r>
        <w:rPr>
          <w:kern w:val="36"/>
        </w:rPr>
        <w:t>предоставл</w:t>
      </w:r>
      <w:r>
        <w:rPr>
          <w:kern w:val="36"/>
        </w:rPr>
        <w:t>е</w:t>
      </w:r>
      <w:r>
        <w:rPr>
          <w:kern w:val="36"/>
        </w:rPr>
        <w:t xml:space="preserve">ния муниципальной услуги «Признание </w:t>
      </w:r>
      <w:r>
        <w:rPr>
          <w:bCs/>
        </w:rPr>
        <w:t>помещения жилым помещением, жилого помещ</w:t>
      </w:r>
      <w:r>
        <w:rPr>
          <w:bCs/>
        </w:rPr>
        <w:t>е</w:t>
      </w:r>
      <w:r>
        <w:rPr>
          <w:bCs/>
        </w:rPr>
        <w:t>ния непригодным для прожив</w:t>
      </w:r>
      <w:r>
        <w:rPr>
          <w:bCs/>
        </w:rPr>
        <w:t>а</w:t>
      </w:r>
      <w:r>
        <w:rPr>
          <w:bCs/>
        </w:rPr>
        <w:t>ния и многоквартирного дома аварийным и подлежащим сносу или реконструкции»</w:t>
      </w:r>
    </w:p>
    <w:p w:rsidR="006E57C2" w:rsidRDefault="006E57C2" w:rsidP="003E167C">
      <w:pPr>
        <w:ind w:left="5670"/>
        <w:jc w:val="both"/>
      </w:pPr>
    </w:p>
    <w:p w:rsidR="006E57C2" w:rsidRDefault="006E57C2" w:rsidP="003E167C">
      <w:pPr>
        <w:ind w:left="5670"/>
        <w:jc w:val="both"/>
      </w:pPr>
      <w:r>
        <w:t>В Межведомственную коми</w:t>
      </w:r>
      <w:r>
        <w:t>с</w:t>
      </w:r>
      <w:r>
        <w:t>сию по вопросам признания п</w:t>
      </w:r>
      <w:r>
        <w:t>о</w:t>
      </w:r>
      <w:r>
        <w:t>мещения жилым помещением, жилого помещения пригодным (непригодным) для проживания и многоквартирного дома ав</w:t>
      </w:r>
      <w:r>
        <w:t>а</w:t>
      </w:r>
      <w:r>
        <w:t>рийным и подлежащим сносу или реконструкции</w:t>
      </w:r>
    </w:p>
    <w:p w:rsidR="006E57C2" w:rsidRDefault="006E57C2" w:rsidP="003E167C">
      <w:pPr>
        <w:ind w:left="5670"/>
        <w:jc w:val="both"/>
      </w:pPr>
    </w:p>
    <w:p w:rsidR="006E57C2" w:rsidRDefault="006E57C2" w:rsidP="006E57C2">
      <w:pPr>
        <w:pStyle w:val="affffff3"/>
        <w:jc w:val="center"/>
        <w:rPr>
          <w:rFonts w:ascii="Times New Roman" w:hAnsi="Times New Roman" w:cs="Times New Roman"/>
          <w:color w:val="000000"/>
          <w:sz w:val="28"/>
          <w:szCs w:val="28"/>
        </w:rPr>
      </w:pPr>
      <w:r>
        <w:rPr>
          <w:rStyle w:val="affffff4"/>
          <w:rFonts w:ascii="Times New Roman" w:hAnsi="Times New Roman" w:cs="Times New Roman"/>
          <w:bCs/>
          <w:noProof/>
          <w:color w:val="000000"/>
          <w:sz w:val="28"/>
          <w:szCs w:val="28"/>
        </w:rPr>
        <w:t>Заявление</w:t>
      </w:r>
    </w:p>
    <w:p w:rsidR="006E57C2" w:rsidRDefault="006E57C2" w:rsidP="006E57C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 признании</w:t>
      </w:r>
      <w:r>
        <w:rPr>
          <w:b/>
        </w:rPr>
        <w:t xml:space="preserve"> </w:t>
      </w:r>
      <w:r>
        <w:rPr>
          <w:rFonts w:ascii="Times New Roman" w:hAnsi="Times New Roman" w:cs="Times New Roman"/>
          <w:b/>
          <w:sz w:val="28"/>
          <w:szCs w:val="28"/>
        </w:rPr>
        <w:t xml:space="preserve">помещения жилым помещением, жилого помещения </w:t>
      </w:r>
    </w:p>
    <w:p w:rsidR="006E57C2" w:rsidRDefault="006E57C2" w:rsidP="006E57C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пригодным (непригодным) для проживания</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от _________________________________</w:t>
      </w:r>
      <w:r w:rsidR="003E167C">
        <w:rPr>
          <w:rFonts w:ascii="Times New Roman" w:hAnsi="Times New Roman" w:cs="Times New Roman"/>
          <w:sz w:val="28"/>
          <w:szCs w:val="28"/>
        </w:rPr>
        <w:t>___</w:t>
      </w:r>
      <w:r>
        <w:rPr>
          <w:rFonts w:ascii="Times New Roman" w:hAnsi="Times New Roman" w:cs="Times New Roman"/>
          <w:sz w:val="28"/>
          <w:szCs w:val="28"/>
        </w:rPr>
        <w:t>______________________________</w:t>
      </w:r>
    </w:p>
    <w:p w:rsidR="006E57C2" w:rsidRDefault="006E57C2" w:rsidP="003E167C">
      <w:pPr>
        <w:pStyle w:val="ConsPlusNonformat"/>
        <w:widowControl/>
        <w:jc w:val="center"/>
        <w:rPr>
          <w:rFonts w:ascii="Times New Roman" w:hAnsi="Times New Roman" w:cs="Times New Roman"/>
        </w:rPr>
      </w:pPr>
      <w:r>
        <w:rPr>
          <w:rFonts w:ascii="Times New Roman" w:hAnsi="Times New Roman" w:cs="Times New Roman"/>
        </w:rPr>
        <w:t>(указывается наниматель, либо арендатор, либо собственник жилого помещения, либо собственники</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____________</w:t>
      </w:r>
    </w:p>
    <w:p w:rsidR="006E57C2" w:rsidRDefault="006E57C2" w:rsidP="003E167C">
      <w:pPr>
        <w:pStyle w:val="ConsPlusNonformat"/>
        <w:widowControl/>
        <w:jc w:val="center"/>
        <w:rPr>
          <w:rFonts w:ascii="Times New Roman" w:hAnsi="Times New Roman" w:cs="Times New Roman"/>
        </w:rPr>
      </w:pPr>
      <w:r>
        <w:rPr>
          <w:rFonts w:ascii="Times New Roman" w:hAnsi="Times New Roman" w:cs="Times New Roman"/>
        </w:rPr>
        <w:t>жилого помещения, находящегося в общей собственности  двух и более лиц, в случае, если ни один из</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________</w:t>
      </w:r>
    </w:p>
    <w:p w:rsidR="006E57C2" w:rsidRDefault="006E57C2" w:rsidP="003E167C">
      <w:pPr>
        <w:pStyle w:val="ConsPlusNonformat"/>
        <w:widowControl/>
        <w:jc w:val="center"/>
        <w:rPr>
          <w:rFonts w:ascii="Times New Roman" w:hAnsi="Times New Roman" w:cs="Times New Roman"/>
        </w:rPr>
      </w:pPr>
      <w:r>
        <w:rPr>
          <w:rFonts w:ascii="Times New Roman" w:hAnsi="Times New Roman" w:cs="Times New Roman"/>
        </w:rPr>
        <w:t>собственников либо иных лиц не уполномочен в установленном порядке представлять их интересы)</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w:t>
      </w:r>
      <w:r w:rsidR="003E167C">
        <w:rPr>
          <w:rFonts w:ascii="Times New Roman" w:hAnsi="Times New Roman" w:cs="Times New Roman"/>
          <w:sz w:val="28"/>
          <w:szCs w:val="28"/>
        </w:rPr>
        <w:t>______</w:t>
      </w:r>
      <w:r>
        <w:rPr>
          <w:rFonts w:ascii="Times New Roman" w:hAnsi="Times New Roman" w:cs="Times New Roman"/>
          <w:sz w:val="28"/>
          <w:szCs w:val="28"/>
        </w:rPr>
        <w:t>____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____</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rPr>
        <w:t>Примечание. Для физических лиц указываются: фамилия, имя, отчество, реквизиты документа, удостоверя</w:t>
      </w:r>
      <w:r>
        <w:rPr>
          <w:rFonts w:ascii="Times New Roman" w:hAnsi="Times New Roman" w:cs="Times New Roman"/>
        </w:rPr>
        <w:t>ю</w:t>
      </w:r>
      <w:r>
        <w:rPr>
          <w:rFonts w:ascii="Times New Roman" w:hAnsi="Times New Roman" w:cs="Times New Roman"/>
        </w:rPr>
        <w:t>щего личность (серия, номер, кем и когда выдан), место жительства, номер телефона; для представителя физ</w:t>
      </w:r>
      <w:r>
        <w:rPr>
          <w:rFonts w:ascii="Times New Roman" w:hAnsi="Times New Roman" w:cs="Times New Roman"/>
        </w:rPr>
        <w:t>и</w:t>
      </w:r>
      <w:r>
        <w:rPr>
          <w:rFonts w:ascii="Times New Roman" w:hAnsi="Times New Roman" w:cs="Times New Roman"/>
        </w:rPr>
        <w:t>ческого лица указываются: фамилия, имя, отчество представителя, реквизиты доверенности, которая прилаг</w:t>
      </w:r>
      <w:r>
        <w:rPr>
          <w:rFonts w:ascii="Times New Roman" w:hAnsi="Times New Roman" w:cs="Times New Roman"/>
        </w:rPr>
        <w:t>а</w:t>
      </w:r>
      <w:r>
        <w:rPr>
          <w:rFonts w:ascii="Times New Roman" w:hAnsi="Times New Roman" w:cs="Times New Roman"/>
        </w:rPr>
        <w:t>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Местонахождени</w:t>
      </w:r>
      <w:r w:rsidR="003E167C">
        <w:rPr>
          <w:rFonts w:ascii="Times New Roman" w:hAnsi="Times New Roman" w:cs="Times New Roman"/>
          <w:sz w:val="28"/>
          <w:szCs w:val="28"/>
        </w:rPr>
        <w:t>е</w:t>
      </w:r>
      <w:r>
        <w:rPr>
          <w:rFonts w:ascii="Times New Roman" w:hAnsi="Times New Roman" w:cs="Times New Roman"/>
          <w:sz w:val="28"/>
          <w:szCs w:val="28"/>
        </w:rPr>
        <w:t xml:space="preserve"> жилого помещения: _______________________________</w:t>
      </w: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(указывается полный адрес: субъект Российской Федерации,</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57C2" w:rsidRDefault="006E57C2" w:rsidP="003E167C">
      <w:pPr>
        <w:pStyle w:val="ConsPlusNonformat"/>
        <w:widowControl/>
        <w:jc w:val="center"/>
        <w:rPr>
          <w:rFonts w:ascii="Times New Roman" w:hAnsi="Times New Roman" w:cs="Times New Roman"/>
        </w:rPr>
      </w:pPr>
      <w:r>
        <w:rPr>
          <w:rFonts w:ascii="Times New Roman" w:hAnsi="Times New Roman" w:cs="Times New Roman"/>
        </w:rPr>
        <w:t>муниципальное обр</w:t>
      </w:r>
      <w:r w:rsidR="003E167C">
        <w:rPr>
          <w:rFonts w:ascii="Times New Roman" w:hAnsi="Times New Roman" w:cs="Times New Roman"/>
        </w:rPr>
        <w:t>азование, поселение, улица, дом</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57C2" w:rsidRDefault="006E57C2" w:rsidP="003E167C">
      <w:pPr>
        <w:pStyle w:val="ConsPlusNonformat"/>
        <w:widowControl/>
        <w:jc w:val="center"/>
        <w:rPr>
          <w:rFonts w:ascii="Times New Roman" w:hAnsi="Times New Roman" w:cs="Times New Roman"/>
        </w:rPr>
      </w:pPr>
      <w:r>
        <w:rPr>
          <w:rFonts w:ascii="Times New Roman" w:hAnsi="Times New Roman" w:cs="Times New Roman"/>
        </w:rPr>
        <w:t>корпус, строение, квартира (комната), подъезд, этаж)</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Собственник</w:t>
      </w:r>
      <w:r w:rsidR="003E167C">
        <w:rPr>
          <w:rFonts w:ascii="Times New Roman" w:hAnsi="Times New Roman" w:cs="Times New Roman"/>
          <w:sz w:val="28"/>
          <w:szCs w:val="28"/>
        </w:rPr>
        <w:t xml:space="preserve"> </w:t>
      </w:r>
      <w:r>
        <w:rPr>
          <w:rFonts w:ascii="Times New Roman" w:hAnsi="Times New Roman" w:cs="Times New Roman"/>
          <w:sz w:val="28"/>
          <w:szCs w:val="28"/>
        </w:rPr>
        <w:t>(и) жилого помещения: ________________</w:t>
      </w:r>
      <w:r w:rsidR="003E167C">
        <w:rPr>
          <w:rFonts w:ascii="Times New Roman" w:hAnsi="Times New Roman" w:cs="Times New Roman"/>
          <w:sz w:val="28"/>
          <w:szCs w:val="28"/>
        </w:rPr>
        <w:t>___</w:t>
      </w:r>
      <w:r>
        <w:rPr>
          <w:rFonts w:ascii="Times New Roman" w:hAnsi="Times New Roman" w:cs="Times New Roman"/>
          <w:sz w:val="28"/>
          <w:szCs w:val="28"/>
        </w:rPr>
        <w:t>_________________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3E167C">
        <w:rPr>
          <w:rFonts w:ascii="Times New Roman" w:hAnsi="Times New Roman" w:cs="Times New Roman"/>
          <w:sz w:val="28"/>
          <w:szCs w:val="28"/>
        </w:rPr>
        <w:t>__</w:t>
      </w:r>
      <w:r>
        <w:rPr>
          <w:rFonts w:ascii="Times New Roman" w:hAnsi="Times New Roman" w:cs="Times New Roman"/>
          <w:sz w:val="28"/>
          <w:szCs w:val="28"/>
        </w:rPr>
        <w:t>___________________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3E167C">
        <w:rPr>
          <w:rFonts w:ascii="Times New Roman" w:hAnsi="Times New Roman" w:cs="Times New Roman"/>
          <w:sz w:val="28"/>
          <w:szCs w:val="28"/>
        </w:rPr>
        <w:t>__</w:t>
      </w:r>
      <w:r>
        <w:rPr>
          <w:rFonts w:ascii="Times New Roman" w:hAnsi="Times New Roman" w:cs="Times New Roman"/>
          <w:sz w:val="28"/>
          <w:szCs w:val="28"/>
        </w:rPr>
        <w:t>___________________</w:t>
      </w:r>
    </w:p>
    <w:p w:rsidR="006E57C2" w:rsidRDefault="006E57C2" w:rsidP="006E57C2">
      <w:pPr>
        <w:jc w:val="both"/>
      </w:pPr>
      <w:r>
        <w:t>Прошу выдать решение о признании помещения жилым помещением, жилого помещения пригодным (непригодным) для проживания жилого помещения, з</w:t>
      </w:r>
      <w:r>
        <w:t>а</w:t>
      </w:r>
      <w:r>
        <w:t>нимаемого на основании __________</w:t>
      </w:r>
      <w:r w:rsidR="003E167C">
        <w:t>_____</w:t>
      </w:r>
      <w:r>
        <w:t>________________________________</w:t>
      </w:r>
    </w:p>
    <w:p w:rsidR="006E57C2" w:rsidRDefault="003E167C" w:rsidP="003E167C">
      <w:pPr>
        <w:pStyle w:val="ConsPlusNonformat"/>
        <w:widowControl/>
        <w:jc w:val="center"/>
        <w:rPr>
          <w:rFonts w:ascii="Times New Roman" w:hAnsi="Times New Roman" w:cs="Times New Roman"/>
        </w:rPr>
      </w:pPr>
      <w:r>
        <w:rPr>
          <w:rFonts w:ascii="Times New Roman" w:hAnsi="Times New Roman" w:cs="Times New Roman"/>
        </w:rPr>
        <w:t xml:space="preserve">                                             </w:t>
      </w:r>
      <w:r w:rsidR="006E57C2">
        <w:rPr>
          <w:rFonts w:ascii="Times New Roman" w:hAnsi="Times New Roman" w:cs="Times New Roman"/>
        </w:rPr>
        <w:t>(права собственности,</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3E167C">
        <w:rPr>
          <w:rFonts w:ascii="Times New Roman" w:hAnsi="Times New Roman" w:cs="Times New Roman"/>
          <w:sz w:val="28"/>
          <w:szCs w:val="28"/>
        </w:rPr>
        <w:t>____</w:t>
      </w:r>
      <w:r>
        <w:rPr>
          <w:rFonts w:ascii="Times New Roman" w:hAnsi="Times New Roman" w:cs="Times New Roman"/>
          <w:sz w:val="28"/>
          <w:szCs w:val="28"/>
        </w:rPr>
        <w:t>__________,</w:t>
      </w:r>
    </w:p>
    <w:p w:rsidR="006E57C2" w:rsidRDefault="006E57C2" w:rsidP="003E167C">
      <w:pPr>
        <w:pStyle w:val="ConsPlusNonformat"/>
        <w:widowControl/>
        <w:jc w:val="center"/>
        <w:rPr>
          <w:rFonts w:ascii="Times New Roman" w:hAnsi="Times New Roman" w:cs="Times New Roman"/>
        </w:rPr>
      </w:pPr>
      <w:r>
        <w:rPr>
          <w:rFonts w:ascii="Times New Roman" w:hAnsi="Times New Roman" w:cs="Times New Roman"/>
        </w:rPr>
        <w:t>договора найма, договора аренды – нужное указать)</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(указывается вид и реквизиты правоустанавливающего документа на переустраиваемое и (или) </w:t>
      </w:r>
      <w:r>
        <w:rPr>
          <w:rFonts w:ascii="Times New Roman" w:hAnsi="Times New Roman" w:cs="Times New Roman"/>
          <w:sz w:val="28"/>
          <w:szCs w:val="28"/>
        </w:rPr>
        <w:t>________________________________________________________ на ___ листах;</w:t>
      </w: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перепланируемое </w:t>
      </w:r>
      <w:r>
        <w:rPr>
          <w:rFonts w:ascii="Times New Roman" w:hAnsi="Times New Roman" w:cs="Times New Roman"/>
          <w:sz w:val="28"/>
          <w:szCs w:val="28"/>
        </w:rPr>
        <w:t xml:space="preserve"> </w:t>
      </w:r>
      <w:r>
        <w:rPr>
          <w:rFonts w:ascii="Times New Roman" w:hAnsi="Times New Roman" w:cs="Times New Roman"/>
        </w:rPr>
        <w:t>жилое помещение (с отметкой: подлинник или нотариально заверенная копия)</w:t>
      </w:r>
    </w:p>
    <w:p w:rsidR="006E57C2" w:rsidRDefault="006E57C2" w:rsidP="006E57C2">
      <w:pPr>
        <w:pStyle w:val="ConsPlusNonformat"/>
        <w:widowControl/>
        <w:numPr>
          <w:ilvl w:val="0"/>
          <w:numId w:val="2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3E167C">
        <w:rPr>
          <w:rFonts w:ascii="Times New Roman" w:hAnsi="Times New Roman" w:cs="Times New Roman"/>
          <w:sz w:val="28"/>
          <w:szCs w:val="28"/>
        </w:rPr>
        <w:t>_____</w:t>
      </w:r>
      <w:r>
        <w:rPr>
          <w:rFonts w:ascii="Times New Roman" w:hAnsi="Times New Roman" w:cs="Times New Roman"/>
          <w:sz w:val="28"/>
          <w:szCs w:val="28"/>
        </w:rPr>
        <w:t>_____</w:t>
      </w:r>
    </w:p>
    <w:p w:rsidR="006E57C2" w:rsidRDefault="006E57C2" w:rsidP="006E57C2">
      <w:pPr>
        <w:pStyle w:val="ConsPlusNonformat"/>
        <w:widowControl/>
        <w:numPr>
          <w:ilvl w:val="0"/>
          <w:numId w:val="2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3E167C">
        <w:rPr>
          <w:rFonts w:ascii="Times New Roman" w:hAnsi="Times New Roman" w:cs="Times New Roman"/>
          <w:sz w:val="28"/>
          <w:szCs w:val="28"/>
        </w:rPr>
        <w:t>_____</w:t>
      </w:r>
      <w:r>
        <w:rPr>
          <w:rFonts w:ascii="Times New Roman" w:hAnsi="Times New Roman" w:cs="Times New Roman"/>
          <w:sz w:val="28"/>
          <w:szCs w:val="28"/>
        </w:rPr>
        <w:t>___________</w:t>
      </w:r>
      <w:r>
        <w:rPr>
          <w:rFonts w:ascii="Times New Roman" w:hAnsi="Times New Roman" w:cs="Times New Roman"/>
          <w:sz w:val="28"/>
          <w:szCs w:val="28"/>
        </w:rPr>
        <w:br/>
        <w:t>5) _________________________</w:t>
      </w:r>
      <w:r w:rsidR="003E167C">
        <w:rPr>
          <w:rFonts w:ascii="Times New Roman" w:hAnsi="Times New Roman" w:cs="Times New Roman"/>
          <w:sz w:val="28"/>
          <w:szCs w:val="28"/>
        </w:rPr>
        <w:t>__</w:t>
      </w:r>
      <w:r>
        <w:rPr>
          <w:rFonts w:ascii="Times New Roman" w:hAnsi="Times New Roman" w:cs="Times New Roman"/>
          <w:sz w:val="28"/>
          <w:szCs w:val="28"/>
        </w:rPr>
        <w:t>_____________________________</w:t>
      </w:r>
      <w:r w:rsidR="003E167C">
        <w:rPr>
          <w:rFonts w:ascii="Times New Roman" w:hAnsi="Times New Roman" w:cs="Times New Roman"/>
          <w:sz w:val="28"/>
          <w:szCs w:val="28"/>
        </w:rPr>
        <w:t>______</w:t>
      </w:r>
      <w:r>
        <w:rPr>
          <w:rFonts w:ascii="Times New Roman" w:hAnsi="Times New Roman" w:cs="Times New Roman"/>
          <w:sz w:val="28"/>
          <w:szCs w:val="28"/>
        </w:rPr>
        <w:t>____</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Подпись </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__________ 201_ года __________________ _________</w:t>
      </w:r>
      <w:r w:rsidR="003E167C">
        <w:rPr>
          <w:rFonts w:ascii="Times New Roman" w:hAnsi="Times New Roman" w:cs="Times New Roman"/>
          <w:sz w:val="28"/>
          <w:szCs w:val="28"/>
        </w:rPr>
        <w:t>___</w:t>
      </w:r>
      <w:r>
        <w:rPr>
          <w:rFonts w:ascii="Times New Roman" w:hAnsi="Times New Roman" w:cs="Times New Roman"/>
          <w:sz w:val="28"/>
          <w:szCs w:val="28"/>
        </w:rPr>
        <w:t>______________</w:t>
      </w: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(дата)                                           (подпись заявителя)                     (расшифровка подписи заявителя)</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(следующие позиции заполняются должностным лицом, принявшим заявление)</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Документы предоставлены на приеме     «__» ________________ 201_ года</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Входящий номер регистрации заявления ______________________</w:t>
      </w:r>
      <w:r w:rsidR="003E167C">
        <w:rPr>
          <w:rFonts w:ascii="Times New Roman" w:hAnsi="Times New Roman" w:cs="Times New Roman"/>
          <w:sz w:val="28"/>
          <w:szCs w:val="28"/>
        </w:rPr>
        <w:t>____</w:t>
      </w:r>
      <w:r>
        <w:rPr>
          <w:rFonts w:ascii="Times New Roman" w:hAnsi="Times New Roman" w:cs="Times New Roman"/>
          <w:sz w:val="28"/>
          <w:szCs w:val="28"/>
        </w:rPr>
        <w:t>_______</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Выдана расписка в получении</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документов                           «__» ________________ 201_ года</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_______________</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Расписку получил                     «__» ________________ 201_ года</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rPr>
        <w:t xml:space="preserve">                                                                                (подпись заявителя)</w:t>
      </w:r>
    </w:p>
    <w:p w:rsidR="006E57C2" w:rsidRDefault="006E57C2" w:rsidP="006E57C2">
      <w:pPr>
        <w:pStyle w:val="ConsPlusNonformat"/>
        <w:widowControl/>
        <w:jc w:val="both"/>
        <w:rPr>
          <w:rFonts w:ascii="Times New Roman" w:hAnsi="Times New Roman" w:cs="Times New Roman"/>
          <w:sz w:val="28"/>
          <w:szCs w:val="28"/>
        </w:rPr>
      </w:pP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rPr>
        <w:t xml:space="preserve">             (должность,</w:t>
      </w:r>
    </w:p>
    <w:p w:rsidR="006E57C2" w:rsidRDefault="006E57C2" w:rsidP="006E57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         ___________________</w:t>
      </w:r>
    </w:p>
    <w:p w:rsidR="006E57C2" w:rsidRDefault="006E57C2" w:rsidP="006E57C2">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ФИО должностного лица, принявшего заявление)                                          (подпись) </w:t>
      </w:r>
    </w:p>
    <w:p w:rsidR="006E57C2" w:rsidRPr="00F418FC" w:rsidRDefault="006E57C2" w:rsidP="006E57C2">
      <w:pPr>
        <w:ind w:firstLine="720"/>
        <w:jc w:val="right"/>
      </w:pPr>
    </w:p>
    <w:p w:rsidR="006E57C2" w:rsidRDefault="006E57C2" w:rsidP="006E57C2">
      <w:pPr>
        <w:ind w:left="4961"/>
        <w:jc w:val="both"/>
      </w:pPr>
    </w:p>
    <w:p w:rsidR="003E167C" w:rsidRDefault="003E167C" w:rsidP="006E57C2">
      <w:pPr>
        <w:ind w:left="4961"/>
        <w:jc w:val="both"/>
      </w:pPr>
    </w:p>
    <w:p w:rsidR="003E167C" w:rsidRDefault="003E167C" w:rsidP="006E57C2">
      <w:pPr>
        <w:ind w:left="4961"/>
        <w:jc w:val="both"/>
      </w:pPr>
    </w:p>
    <w:p w:rsidR="006E57C2" w:rsidRDefault="006E57C2" w:rsidP="003E167C">
      <w:pPr>
        <w:ind w:left="5670"/>
        <w:jc w:val="both"/>
      </w:pPr>
      <w:r>
        <w:lastRenderedPageBreak/>
        <w:t>Приложение 3 к администрати</w:t>
      </w:r>
      <w:r>
        <w:t>в</w:t>
      </w:r>
      <w:r>
        <w:t xml:space="preserve">ному регламенту </w:t>
      </w:r>
      <w:r>
        <w:rPr>
          <w:kern w:val="36"/>
        </w:rPr>
        <w:t>предоставл</w:t>
      </w:r>
      <w:r>
        <w:rPr>
          <w:kern w:val="36"/>
        </w:rPr>
        <w:t>е</w:t>
      </w:r>
      <w:r>
        <w:rPr>
          <w:kern w:val="36"/>
        </w:rPr>
        <w:t xml:space="preserve">ния муниципальной услуги «Признание </w:t>
      </w:r>
      <w:r>
        <w:rPr>
          <w:bCs/>
        </w:rPr>
        <w:t>помещения жилым помещением, жилого помещ</w:t>
      </w:r>
      <w:r>
        <w:rPr>
          <w:bCs/>
        </w:rPr>
        <w:t>е</w:t>
      </w:r>
      <w:r>
        <w:rPr>
          <w:bCs/>
        </w:rPr>
        <w:t>ния непригодным для прожив</w:t>
      </w:r>
      <w:r>
        <w:rPr>
          <w:bCs/>
        </w:rPr>
        <w:t>а</w:t>
      </w:r>
      <w:r>
        <w:rPr>
          <w:bCs/>
        </w:rPr>
        <w:t>ния и многоквартирного дома аварийным и подлежащим сносу или реконструкции»</w:t>
      </w:r>
    </w:p>
    <w:p w:rsidR="003E167C" w:rsidRDefault="003E167C" w:rsidP="006E57C2">
      <w:pPr>
        <w:pStyle w:val="ConsPlusNormal"/>
        <w:widowControl/>
        <w:ind w:firstLine="540"/>
        <w:jc w:val="both"/>
        <w:rPr>
          <w:rFonts w:ascii="Times New Roman" w:hAnsi="Times New Roman" w:cs="Times New Roman"/>
          <w:sz w:val="28"/>
          <w:szCs w:val="28"/>
        </w:rPr>
      </w:pPr>
    </w:p>
    <w:p w:rsidR="006E57C2" w:rsidRPr="003E167C" w:rsidRDefault="006E57C2" w:rsidP="003E167C">
      <w:pPr>
        <w:jc w:val="center"/>
        <w:rPr>
          <w:b/>
          <w:sz w:val="32"/>
          <w:szCs w:val="36"/>
        </w:rPr>
      </w:pPr>
      <w:r w:rsidRPr="003E167C">
        <w:rPr>
          <w:b/>
          <w:szCs w:val="36"/>
        </w:rPr>
        <w:t>АДМИНИСТРАЦИЯ НИЖНЕВАРТОВСКОГО РАЙ</w:t>
      </w:r>
      <w:r w:rsidRPr="003E167C">
        <w:rPr>
          <w:b/>
          <w:sz w:val="32"/>
          <w:szCs w:val="36"/>
        </w:rPr>
        <w:t>ОНА</w:t>
      </w:r>
    </w:p>
    <w:p w:rsidR="006E57C2" w:rsidRDefault="006E57C2" w:rsidP="003E167C">
      <w:pPr>
        <w:jc w:val="center"/>
        <w:rPr>
          <w:b/>
          <w:sz w:val="24"/>
          <w:szCs w:val="24"/>
        </w:rPr>
      </w:pPr>
      <w:r>
        <w:rPr>
          <w:b/>
          <w:sz w:val="24"/>
          <w:szCs w:val="24"/>
        </w:rPr>
        <w:t>Ханты-</w:t>
      </w:r>
      <w:r w:rsidR="003E167C">
        <w:rPr>
          <w:b/>
          <w:sz w:val="24"/>
          <w:szCs w:val="24"/>
        </w:rPr>
        <w:t>Мансийского автономного округа −</w:t>
      </w:r>
      <w:r>
        <w:rPr>
          <w:b/>
          <w:sz w:val="24"/>
          <w:szCs w:val="24"/>
        </w:rPr>
        <w:t xml:space="preserve"> Югры</w:t>
      </w:r>
    </w:p>
    <w:p w:rsidR="006E57C2" w:rsidRPr="007553ED" w:rsidRDefault="006E57C2" w:rsidP="003E167C">
      <w:pPr>
        <w:jc w:val="center"/>
        <w:rPr>
          <w:b/>
          <w:sz w:val="20"/>
          <w:szCs w:val="36"/>
        </w:rPr>
      </w:pPr>
    </w:p>
    <w:p w:rsidR="006E57C2" w:rsidRPr="003E167C" w:rsidRDefault="003E167C" w:rsidP="003E167C">
      <w:pPr>
        <w:pStyle w:val="2"/>
        <w:keepNext w:val="0"/>
        <w:spacing w:before="0" w:after="0"/>
        <w:jc w:val="center"/>
        <w:rPr>
          <w:rFonts w:ascii="Times New Roman" w:hAnsi="Times New Roman" w:cs="Times New Roman"/>
          <w:i w:val="0"/>
        </w:rPr>
      </w:pPr>
      <w:r w:rsidRPr="003E167C">
        <w:rPr>
          <w:rFonts w:ascii="Times New Roman" w:hAnsi="Times New Roman" w:cs="Times New Roman"/>
          <w:i w:val="0"/>
        </w:rPr>
        <w:t xml:space="preserve">ОТДЕЛ </w:t>
      </w:r>
      <w:r w:rsidR="006E57C2" w:rsidRPr="003E167C">
        <w:rPr>
          <w:rFonts w:ascii="Times New Roman" w:hAnsi="Times New Roman" w:cs="Times New Roman"/>
          <w:i w:val="0"/>
        </w:rPr>
        <w:t>ЖИЛИЩНО-КОММУНАЛЬНОГО ХОЗЯЙСТВА,</w:t>
      </w:r>
    </w:p>
    <w:p w:rsidR="006E57C2" w:rsidRPr="003E167C" w:rsidRDefault="006E57C2" w:rsidP="003E167C">
      <w:pPr>
        <w:pStyle w:val="2"/>
        <w:keepNext w:val="0"/>
        <w:spacing w:before="0" w:after="0"/>
        <w:jc w:val="center"/>
        <w:rPr>
          <w:rFonts w:ascii="Times New Roman" w:hAnsi="Times New Roman" w:cs="Times New Roman"/>
          <w:i w:val="0"/>
        </w:rPr>
      </w:pPr>
      <w:r w:rsidRPr="003E167C">
        <w:rPr>
          <w:rFonts w:ascii="Times New Roman" w:hAnsi="Times New Roman" w:cs="Times New Roman"/>
          <w:i w:val="0"/>
        </w:rPr>
        <w:t xml:space="preserve">ЭНЕРГЕТИКИ И СТРОИТЕЛЬСТВА </w:t>
      </w:r>
    </w:p>
    <w:p w:rsidR="006E57C2" w:rsidRPr="007553ED" w:rsidRDefault="006E57C2" w:rsidP="003E167C">
      <w:pPr>
        <w:pStyle w:val="ConsPlusNonformat"/>
        <w:widowControl/>
        <w:jc w:val="center"/>
        <w:rPr>
          <w:rFonts w:ascii="Times New Roman" w:hAnsi="Times New Roman" w:cs="Times New Roman"/>
          <w:b/>
          <w:sz w:val="24"/>
          <w:szCs w:val="28"/>
        </w:rPr>
      </w:pPr>
    </w:p>
    <w:p w:rsidR="006E57C2" w:rsidRPr="003E167C" w:rsidRDefault="006E57C2" w:rsidP="003E167C">
      <w:pPr>
        <w:pStyle w:val="ConsPlusNonformat"/>
        <w:widowControl/>
        <w:jc w:val="center"/>
        <w:rPr>
          <w:rFonts w:ascii="Times New Roman" w:hAnsi="Times New Roman" w:cs="Times New Roman"/>
          <w:b/>
          <w:sz w:val="28"/>
          <w:szCs w:val="28"/>
        </w:rPr>
      </w:pPr>
      <w:r w:rsidRPr="003E167C">
        <w:rPr>
          <w:rFonts w:ascii="Times New Roman" w:hAnsi="Times New Roman" w:cs="Times New Roman"/>
          <w:b/>
          <w:sz w:val="28"/>
          <w:szCs w:val="28"/>
        </w:rPr>
        <w:t>РАСПИСКА</w:t>
      </w:r>
    </w:p>
    <w:p w:rsidR="006E57C2" w:rsidRDefault="006E57C2" w:rsidP="003E167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в принятии документов для выдачи решения о согласовании</w:t>
      </w:r>
    </w:p>
    <w:p w:rsidR="006E57C2" w:rsidRDefault="006E57C2" w:rsidP="003E167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переустройства и (или) перепланировки жилых помещений выдана</w:t>
      </w:r>
    </w:p>
    <w:p w:rsidR="006E57C2" w:rsidRPr="007553ED" w:rsidRDefault="006E57C2" w:rsidP="006E57C2">
      <w:pPr>
        <w:pStyle w:val="ConsPlusNonformat"/>
        <w:widowControl/>
        <w:rPr>
          <w:rFonts w:ascii="Times New Roman" w:hAnsi="Times New Roman" w:cs="Times New Roman"/>
          <w:sz w:val="22"/>
          <w:szCs w:val="28"/>
        </w:rPr>
      </w:pPr>
    </w:p>
    <w:p w:rsidR="006E57C2" w:rsidRDefault="006E57C2" w:rsidP="006E57C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E57C2" w:rsidRDefault="006E57C2" w:rsidP="006E57C2">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заявителя, наименование юридического лица, сдавшего документы)</w:t>
      </w:r>
    </w:p>
    <w:p w:rsidR="006E57C2" w:rsidRDefault="006E57C2" w:rsidP="006E57C2">
      <w:pPr>
        <w:pStyle w:val="ConsPlusNonformat"/>
        <w:widowControl/>
        <w:rPr>
          <w:rFonts w:ascii="Times New Roman" w:hAnsi="Times New Roman" w:cs="Times New Roman"/>
        </w:rPr>
      </w:pPr>
    </w:p>
    <w:p w:rsidR="006E57C2" w:rsidRDefault="006E57C2" w:rsidP="006E57C2">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Проживающего (находящегося) ____________________________________________________________________,</w:t>
      </w:r>
    </w:p>
    <w:p w:rsidR="006E57C2" w:rsidRDefault="006E57C2" w:rsidP="006E57C2">
      <w:pPr>
        <w:pStyle w:val="ConsPlusNonformat"/>
        <w:widowControl/>
        <w:rPr>
          <w:rFonts w:ascii="Times New Roman" w:hAnsi="Times New Roman" w:cs="Times New Roman"/>
        </w:rPr>
      </w:pPr>
      <w:r>
        <w:rPr>
          <w:rFonts w:ascii="Times New Roman" w:hAnsi="Times New Roman" w:cs="Times New Roman"/>
        </w:rPr>
        <w:t xml:space="preserve">                                   (адрес лица, сдавшего документы)</w:t>
      </w:r>
    </w:p>
    <w:p w:rsidR="006E57C2" w:rsidRDefault="006E57C2" w:rsidP="006E57C2">
      <w:pPr>
        <w:pStyle w:val="ConsPlusNonformat"/>
        <w:widowControl/>
        <w:rPr>
          <w:rFonts w:ascii="Times New Roman" w:hAnsi="Times New Roman" w:cs="Times New Roman"/>
          <w:sz w:val="28"/>
          <w:szCs w:val="28"/>
        </w:rPr>
      </w:pPr>
      <w:r>
        <w:rPr>
          <w:rFonts w:ascii="Times New Roman" w:hAnsi="Times New Roman" w:cs="Times New Roman"/>
          <w:sz w:val="28"/>
          <w:szCs w:val="28"/>
        </w:rPr>
        <w:t>которым предоставлены следующие документы:</w:t>
      </w:r>
    </w:p>
    <w:p w:rsidR="006E57C2" w:rsidRDefault="006E57C2" w:rsidP="006E57C2">
      <w:pPr>
        <w:pStyle w:val="ConsPlusNormal"/>
        <w:widowControl/>
        <w:ind w:firstLine="540"/>
        <w:jc w:val="both"/>
        <w:rPr>
          <w:rFonts w:ascii="Times New Roman" w:hAnsi="Times New Roman" w:cs="Times New Roman"/>
          <w:sz w:val="28"/>
          <w:szCs w:val="28"/>
        </w:rPr>
      </w:pPr>
    </w:p>
    <w:tbl>
      <w:tblPr>
        <w:tblStyle w:val="ab"/>
        <w:tblW w:w="0" w:type="auto"/>
        <w:tblLayout w:type="fixed"/>
        <w:tblLook w:val="04A0"/>
      </w:tblPr>
      <w:tblGrid>
        <w:gridCol w:w="675"/>
        <w:gridCol w:w="3544"/>
        <w:gridCol w:w="1701"/>
        <w:gridCol w:w="992"/>
        <w:gridCol w:w="1701"/>
        <w:gridCol w:w="939"/>
      </w:tblGrid>
      <w:tr w:rsidR="006E57C2" w:rsidTr="007553ED">
        <w:trPr>
          <w:trHeight w:val="480"/>
        </w:trPr>
        <w:tc>
          <w:tcPr>
            <w:tcW w:w="675" w:type="dxa"/>
            <w:vMerge w:val="restart"/>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п/п</w:t>
            </w:r>
          </w:p>
        </w:tc>
        <w:tc>
          <w:tcPr>
            <w:tcW w:w="3544" w:type="dxa"/>
            <w:vMerge w:val="restart"/>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и реквизиты </w:t>
            </w:r>
          </w:p>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документов</w:t>
            </w:r>
          </w:p>
        </w:tc>
        <w:tc>
          <w:tcPr>
            <w:tcW w:w="2693" w:type="dxa"/>
            <w:gridSpan w:val="2"/>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документов</w:t>
            </w:r>
          </w:p>
        </w:tc>
        <w:tc>
          <w:tcPr>
            <w:tcW w:w="2640" w:type="dxa"/>
            <w:gridSpan w:val="2"/>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листов </w:t>
            </w:r>
          </w:p>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в документах</w:t>
            </w:r>
          </w:p>
        </w:tc>
      </w:tr>
      <w:tr w:rsidR="006E57C2" w:rsidTr="007553ED">
        <w:trPr>
          <w:trHeight w:val="240"/>
        </w:trPr>
        <w:tc>
          <w:tcPr>
            <w:tcW w:w="675" w:type="dxa"/>
            <w:vMerge/>
            <w:hideMark/>
          </w:tcPr>
          <w:p w:rsidR="006E57C2" w:rsidRDefault="006E57C2" w:rsidP="003E167C">
            <w:pPr>
              <w:rPr>
                <w:b/>
                <w:sz w:val="24"/>
                <w:szCs w:val="24"/>
              </w:rPr>
            </w:pPr>
          </w:p>
        </w:tc>
        <w:tc>
          <w:tcPr>
            <w:tcW w:w="3544" w:type="dxa"/>
            <w:vMerge/>
            <w:hideMark/>
          </w:tcPr>
          <w:p w:rsidR="006E57C2" w:rsidRDefault="006E57C2" w:rsidP="003E167C">
            <w:pPr>
              <w:rPr>
                <w:b/>
                <w:sz w:val="24"/>
                <w:szCs w:val="24"/>
              </w:rPr>
            </w:pPr>
          </w:p>
        </w:tc>
        <w:tc>
          <w:tcPr>
            <w:tcW w:w="1701" w:type="dxa"/>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подлинники</w:t>
            </w:r>
          </w:p>
        </w:tc>
        <w:tc>
          <w:tcPr>
            <w:tcW w:w="992" w:type="dxa"/>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копии</w:t>
            </w:r>
          </w:p>
        </w:tc>
        <w:tc>
          <w:tcPr>
            <w:tcW w:w="1701" w:type="dxa"/>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подлинники</w:t>
            </w:r>
          </w:p>
        </w:tc>
        <w:tc>
          <w:tcPr>
            <w:tcW w:w="939" w:type="dxa"/>
            <w:hideMark/>
          </w:tcPr>
          <w:p w:rsidR="006E57C2" w:rsidRDefault="006E57C2" w:rsidP="003E167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копии</w:t>
            </w:r>
          </w:p>
        </w:tc>
      </w:tr>
      <w:tr w:rsidR="006E57C2" w:rsidTr="007553ED">
        <w:trPr>
          <w:trHeight w:val="360"/>
        </w:trPr>
        <w:tc>
          <w:tcPr>
            <w:tcW w:w="675" w:type="dxa"/>
            <w:hideMark/>
          </w:tcPr>
          <w:p w:rsidR="006E57C2" w:rsidRDefault="006E57C2" w:rsidP="003E16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hideMark/>
          </w:tcPr>
          <w:p w:rsidR="006E57C2" w:rsidRDefault="006E57C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Заявление </w:t>
            </w: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r w:rsidR="006E57C2" w:rsidTr="007553ED">
        <w:trPr>
          <w:trHeight w:val="360"/>
        </w:trPr>
        <w:tc>
          <w:tcPr>
            <w:tcW w:w="675" w:type="dxa"/>
            <w:hideMark/>
          </w:tcPr>
          <w:p w:rsidR="006E57C2" w:rsidRDefault="006E57C2" w:rsidP="003E16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hideMark/>
          </w:tcPr>
          <w:p w:rsidR="006E57C2" w:rsidRDefault="006E57C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w:t>
            </w:r>
            <w:r>
              <w:rPr>
                <w:rFonts w:ascii="Times New Roman" w:hAnsi="Times New Roman" w:cs="Times New Roman"/>
                <w:sz w:val="24"/>
                <w:szCs w:val="24"/>
              </w:rPr>
              <w:t>у</w:t>
            </w:r>
            <w:r>
              <w:rPr>
                <w:rFonts w:ascii="Times New Roman" w:hAnsi="Times New Roman" w:cs="Times New Roman"/>
                <w:sz w:val="24"/>
                <w:szCs w:val="24"/>
              </w:rPr>
              <w:t xml:space="preserve">менты на жилое помещение                    </w:t>
            </w: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r w:rsidR="006E57C2" w:rsidTr="007553ED">
        <w:trPr>
          <w:trHeight w:val="360"/>
        </w:trPr>
        <w:tc>
          <w:tcPr>
            <w:tcW w:w="675" w:type="dxa"/>
            <w:hideMark/>
          </w:tcPr>
          <w:p w:rsidR="006E57C2" w:rsidRDefault="006E57C2" w:rsidP="003E16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hideMark/>
          </w:tcPr>
          <w:p w:rsidR="006E57C2" w:rsidRDefault="006E57C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Технический паспорт жилого         </w:t>
            </w:r>
            <w:r>
              <w:rPr>
                <w:rFonts w:ascii="Times New Roman" w:hAnsi="Times New Roman" w:cs="Times New Roman"/>
                <w:sz w:val="24"/>
                <w:szCs w:val="24"/>
              </w:rPr>
              <w:br/>
              <w:t xml:space="preserve">помещения                          </w:t>
            </w: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r w:rsidR="006E57C2" w:rsidTr="007553ED">
        <w:trPr>
          <w:trHeight w:val="240"/>
        </w:trPr>
        <w:tc>
          <w:tcPr>
            <w:tcW w:w="675" w:type="dxa"/>
            <w:hideMark/>
          </w:tcPr>
          <w:p w:rsidR="006E57C2" w:rsidRDefault="006E57C2" w:rsidP="003E16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hideMark/>
          </w:tcPr>
          <w:p w:rsidR="006E57C2" w:rsidRDefault="006E57C2" w:rsidP="003E16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Проект реконструкции нежил</w:t>
            </w:r>
            <w:r>
              <w:rPr>
                <w:rFonts w:ascii="Times New Roman" w:hAnsi="Times New Roman" w:cs="Times New Roman"/>
                <w:sz w:val="24"/>
                <w:szCs w:val="24"/>
              </w:rPr>
              <w:t>о</w:t>
            </w:r>
            <w:r>
              <w:rPr>
                <w:rFonts w:ascii="Times New Roman" w:hAnsi="Times New Roman" w:cs="Times New Roman"/>
                <w:sz w:val="24"/>
                <w:szCs w:val="24"/>
              </w:rPr>
              <w:t xml:space="preserve">го помещения       </w:t>
            </w: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r w:rsidR="006E57C2" w:rsidTr="007553ED">
        <w:trPr>
          <w:trHeight w:val="240"/>
        </w:trPr>
        <w:tc>
          <w:tcPr>
            <w:tcW w:w="675" w:type="dxa"/>
            <w:hideMark/>
          </w:tcPr>
          <w:p w:rsidR="006E57C2" w:rsidRDefault="006E57C2" w:rsidP="003E167C">
            <w:pPr>
              <w:rPr>
                <w:sz w:val="20"/>
                <w:szCs w:val="20"/>
              </w:rPr>
            </w:pPr>
          </w:p>
        </w:tc>
        <w:tc>
          <w:tcPr>
            <w:tcW w:w="3544" w:type="dxa"/>
            <w:hideMark/>
          </w:tcPr>
          <w:p w:rsidR="006E57C2" w:rsidRDefault="006E57C2" w:rsidP="003E167C">
            <w:pPr>
              <w:rPr>
                <w:sz w:val="20"/>
                <w:szCs w:val="20"/>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r w:rsidR="006E57C2" w:rsidTr="007553ED">
        <w:trPr>
          <w:trHeight w:val="240"/>
        </w:trPr>
        <w:tc>
          <w:tcPr>
            <w:tcW w:w="675" w:type="dxa"/>
            <w:hideMark/>
          </w:tcPr>
          <w:p w:rsidR="006E57C2" w:rsidRDefault="006E57C2" w:rsidP="003E167C">
            <w:pPr>
              <w:rPr>
                <w:sz w:val="20"/>
                <w:szCs w:val="20"/>
              </w:rPr>
            </w:pPr>
          </w:p>
        </w:tc>
        <w:tc>
          <w:tcPr>
            <w:tcW w:w="3544" w:type="dxa"/>
            <w:hideMark/>
          </w:tcPr>
          <w:p w:rsidR="006E57C2" w:rsidRDefault="006E57C2" w:rsidP="003E167C">
            <w:pPr>
              <w:rPr>
                <w:sz w:val="20"/>
                <w:szCs w:val="20"/>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r w:rsidR="006E57C2" w:rsidTr="007553ED">
        <w:trPr>
          <w:trHeight w:val="240"/>
        </w:trPr>
        <w:tc>
          <w:tcPr>
            <w:tcW w:w="675" w:type="dxa"/>
            <w:hideMark/>
          </w:tcPr>
          <w:p w:rsidR="006E57C2" w:rsidRDefault="006E57C2" w:rsidP="003E167C">
            <w:pPr>
              <w:rPr>
                <w:sz w:val="20"/>
                <w:szCs w:val="20"/>
              </w:rPr>
            </w:pPr>
          </w:p>
        </w:tc>
        <w:tc>
          <w:tcPr>
            <w:tcW w:w="3544" w:type="dxa"/>
            <w:hideMark/>
          </w:tcPr>
          <w:p w:rsidR="006E57C2" w:rsidRDefault="006E57C2" w:rsidP="003E167C">
            <w:pPr>
              <w:rPr>
                <w:sz w:val="20"/>
                <w:szCs w:val="20"/>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92" w:type="dxa"/>
          </w:tcPr>
          <w:p w:rsidR="006E57C2" w:rsidRDefault="006E57C2" w:rsidP="003E167C">
            <w:pPr>
              <w:pStyle w:val="ConsPlusNormal"/>
              <w:widowControl/>
              <w:ind w:firstLine="0"/>
              <w:rPr>
                <w:rFonts w:ascii="Times New Roman" w:hAnsi="Times New Roman" w:cs="Times New Roman"/>
                <w:sz w:val="24"/>
                <w:szCs w:val="24"/>
              </w:rPr>
            </w:pPr>
          </w:p>
        </w:tc>
        <w:tc>
          <w:tcPr>
            <w:tcW w:w="1701" w:type="dxa"/>
          </w:tcPr>
          <w:p w:rsidR="006E57C2" w:rsidRDefault="006E57C2" w:rsidP="003E167C">
            <w:pPr>
              <w:pStyle w:val="ConsPlusNormal"/>
              <w:widowControl/>
              <w:ind w:firstLine="0"/>
              <w:rPr>
                <w:rFonts w:ascii="Times New Roman" w:hAnsi="Times New Roman" w:cs="Times New Roman"/>
                <w:sz w:val="24"/>
                <w:szCs w:val="24"/>
              </w:rPr>
            </w:pPr>
          </w:p>
        </w:tc>
        <w:tc>
          <w:tcPr>
            <w:tcW w:w="939" w:type="dxa"/>
          </w:tcPr>
          <w:p w:rsidR="006E57C2" w:rsidRDefault="006E57C2" w:rsidP="003E167C">
            <w:pPr>
              <w:pStyle w:val="ConsPlusNormal"/>
              <w:widowControl/>
              <w:ind w:firstLine="0"/>
              <w:rPr>
                <w:rFonts w:ascii="Times New Roman" w:hAnsi="Times New Roman" w:cs="Times New Roman"/>
                <w:sz w:val="24"/>
                <w:szCs w:val="24"/>
              </w:rPr>
            </w:pPr>
          </w:p>
        </w:tc>
      </w:tr>
    </w:tbl>
    <w:p w:rsidR="006E57C2" w:rsidRPr="007553ED" w:rsidRDefault="006E57C2" w:rsidP="006E57C2">
      <w:pPr>
        <w:pStyle w:val="ConsPlusNormal"/>
        <w:widowControl/>
        <w:ind w:firstLine="540"/>
        <w:jc w:val="both"/>
        <w:rPr>
          <w:rFonts w:ascii="Times New Roman" w:hAnsi="Times New Roman" w:cs="Times New Roman"/>
          <w:sz w:val="22"/>
          <w:szCs w:val="28"/>
        </w:rPr>
      </w:pPr>
    </w:p>
    <w:p w:rsidR="006E57C2" w:rsidRDefault="006E57C2" w:rsidP="006E57C2">
      <w:pPr>
        <w:pStyle w:val="ConsPlusNonformat"/>
        <w:widowControl/>
        <w:rPr>
          <w:rFonts w:ascii="Times New Roman" w:hAnsi="Times New Roman" w:cs="Times New Roman"/>
          <w:sz w:val="28"/>
          <w:szCs w:val="28"/>
        </w:rPr>
      </w:pPr>
      <w:r>
        <w:rPr>
          <w:rFonts w:ascii="Times New Roman" w:hAnsi="Times New Roman" w:cs="Times New Roman"/>
          <w:sz w:val="28"/>
          <w:szCs w:val="28"/>
        </w:rPr>
        <w:t>о чем «___» _____________ 201___года в Журнале регистрации заявлений гр</w:t>
      </w:r>
      <w:r>
        <w:rPr>
          <w:rFonts w:ascii="Times New Roman" w:hAnsi="Times New Roman" w:cs="Times New Roman"/>
          <w:sz w:val="28"/>
          <w:szCs w:val="28"/>
        </w:rPr>
        <w:t>а</w:t>
      </w:r>
      <w:r>
        <w:rPr>
          <w:rFonts w:ascii="Times New Roman" w:hAnsi="Times New Roman" w:cs="Times New Roman"/>
          <w:sz w:val="28"/>
          <w:szCs w:val="28"/>
        </w:rPr>
        <w:t>ждан о согласовании  переустройства и (или) перепланировки жилых помещ</w:t>
      </w:r>
      <w:r>
        <w:rPr>
          <w:rFonts w:ascii="Times New Roman" w:hAnsi="Times New Roman" w:cs="Times New Roman"/>
          <w:sz w:val="28"/>
          <w:szCs w:val="28"/>
        </w:rPr>
        <w:t>е</w:t>
      </w:r>
      <w:r>
        <w:rPr>
          <w:rFonts w:ascii="Times New Roman" w:hAnsi="Times New Roman" w:cs="Times New Roman"/>
          <w:sz w:val="28"/>
          <w:szCs w:val="28"/>
        </w:rPr>
        <w:t>ний внесена запись за № _____</w:t>
      </w:r>
    </w:p>
    <w:p w:rsidR="006E57C2" w:rsidRPr="007553ED" w:rsidRDefault="006E57C2" w:rsidP="006E57C2">
      <w:pPr>
        <w:pStyle w:val="ConsPlusNonformat"/>
        <w:widowControl/>
        <w:rPr>
          <w:rFonts w:ascii="Times New Roman" w:hAnsi="Times New Roman" w:cs="Times New Roman"/>
          <w:sz w:val="16"/>
          <w:szCs w:val="28"/>
        </w:rPr>
      </w:pPr>
    </w:p>
    <w:p w:rsidR="006E57C2" w:rsidRDefault="006E57C2" w:rsidP="006E57C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     ______________</w:t>
      </w:r>
    </w:p>
    <w:p w:rsidR="006E57C2" w:rsidRDefault="006E57C2" w:rsidP="006E57C2">
      <w:pPr>
        <w:pStyle w:val="ConsPlusNonformat"/>
        <w:widowControl/>
        <w:rPr>
          <w:rFonts w:ascii="Times New Roman" w:hAnsi="Times New Roman" w:cs="Times New Roman"/>
        </w:rPr>
      </w:pPr>
      <w:r>
        <w:rPr>
          <w:rFonts w:ascii="Times New Roman" w:hAnsi="Times New Roman" w:cs="Times New Roman"/>
        </w:rPr>
        <w:t xml:space="preserve">                  (ФИО должностного лица, принявшего документы)                                 (подпись)</w:t>
      </w:r>
    </w:p>
    <w:p w:rsidR="006E57C2" w:rsidRDefault="006E57C2" w:rsidP="007553ED">
      <w:pPr>
        <w:ind w:left="5670"/>
        <w:jc w:val="both"/>
        <w:rPr>
          <w:bCs/>
        </w:rPr>
      </w:pPr>
      <w:r>
        <w:lastRenderedPageBreak/>
        <w:t>Приложение 4 к администрати</w:t>
      </w:r>
      <w:r>
        <w:t>в</w:t>
      </w:r>
      <w:r>
        <w:t xml:space="preserve">ному регламенту </w:t>
      </w:r>
      <w:r>
        <w:rPr>
          <w:kern w:val="36"/>
        </w:rPr>
        <w:t>предоставл</w:t>
      </w:r>
      <w:r>
        <w:rPr>
          <w:kern w:val="36"/>
        </w:rPr>
        <w:t>е</w:t>
      </w:r>
      <w:r>
        <w:rPr>
          <w:kern w:val="36"/>
        </w:rPr>
        <w:t xml:space="preserve">ния муниципальной услуги «Признание </w:t>
      </w:r>
      <w:r>
        <w:rPr>
          <w:bCs/>
        </w:rPr>
        <w:t>помещения жилым помещением, жилого помещ</w:t>
      </w:r>
      <w:r>
        <w:rPr>
          <w:bCs/>
        </w:rPr>
        <w:t>е</w:t>
      </w:r>
      <w:r>
        <w:rPr>
          <w:bCs/>
        </w:rPr>
        <w:t>ния непригодным для прожив</w:t>
      </w:r>
      <w:r>
        <w:rPr>
          <w:bCs/>
        </w:rPr>
        <w:t>а</w:t>
      </w:r>
      <w:r>
        <w:rPr>
          <w:bCs/>
        </w:rPr>
        <w:t>ния и многоквартирного дома аварийным и подлежащим сносу или реконструкции»</w:t>
      </w:r>
    </w:p>
    <w:p w:rsidR="006E57C2" w:rsidRDefault="006E57C2" w:rsidP="006E57C2">
      <w:pPr>
        <w:rPr>
          <w:b/>
          <w:bCs/>
        </w:rPr>
      </w:pPr>
    </w:p>
    <w:p w:rsidR="006E57C2" w:rsidRDefault="006E57C2" w:rsidP="006E57C2">
      <w:pPr>
        <w:ind w:firstLine="708"/>
        <w:rPr>
          <w:bCs/>
          <w:i/>
        </w:rPr>
      </w:pPr>
    </w:p>
    <w:p w:rsidR="006E57C2" w:rsidRDefault="006E57C2" w:rsidP="007553E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РЕШЕНИЕ ОБ ОТКАЗЕ В ПРИЕМЕ ДОКУМЕНТОВ</w:t>
      </w:r>
    </w:p>
    <w:p w:rsidR="006E57C2" w:rsidRDefault="006E57C2" w:rsidP="007553E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(мотивированный отказ, примерная форма)</w:t>
      </w:r>
    </w:p>
    <w:p w:rsidR="006E57C2" w:rsidRDefault="006E57C2" w:rsidP="007553ED">
      <w:pPr>
        <w:widowControl w:val="0"/>
        <w:tabs>
          <w:tab w:val="left" w:pos="1260"/>
        </w:tabs>
        <w:jc w:val="center"/>
      </w:pPr>
    </w:p>
    <w:p w:rsidR="006E57C2" w:rsidRDefault="006E57C2" w:rsidP="007553ED">
      <w:pPr>
        <w:widowControl w:val="0"/>
        <w:tabs>
          <w:tab w:val="left" w:pos="1260"/>
        </w:tabs>
        <w:ind w:firstLine="709"/>
        <w:jc w:val="both"/>
      </w:pPr>
      <w:r>
        <w:t>Администрация муниципального образования (подразделение админис</w:t>
      </w:r>
      <w:r>
        <w:t>т</w:t>
      </w:r>
      <w:r>
        <w:t>рации муниципального образования или другой орган, уполномоченный пр</w:t>
      </w:r>
      <w:r>
        <w:t>и</w:t>
      </w:r>
      <w:r>
        <w:t xml:space="preserve">нять решение) </w:t>
      </w:r>
    </w:p>
    <w:p w:rsidR="006E57C2" w:rsidRDefault="006E57C2" w:rsidP="006E57C2">
      <w:pPr>
        <w:widowControl w:val="0"/>
        <w:jc w:val="center"/>
      </w:pPr>
      <w:r>
        <w:t>_______________________________________________________________</w:t>
      </w:r>
    </w:p>
    <w:p w:rsidR="006E57C2" w:rsidRPr="007553ED" w:rsidRDefault="006E57C2" w:rsidP="006E57C2">
      <w:pPr>
        <w:widowControl w:val="0"/>
        <w:tabs>
          <w:tab w:val="left" w:pos="567"/>
        </w:tabs>
        <w:ind w:firstLine="720"/>
        <w:jc w:val="center"/>
        <w:rPr>
          <w:sz w:val="20"/>
        </w:rPr>
      </w:pPr>
      <w:r w:rsidRPr="007553ED">
        <w:rPr>
          <w:sz w:val="20"/>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6E57C2" w:rsidRDefault="006E57C2" w:rsidP="006E57C2">
      <w:pPr>
        <w:widowControl w:val="0"/>
        <w:tabs>
          <w:tab w:val="left" w:pos="1260"/>
        </w:tabs>
        <w:jc w:val="both"/>
      </w:pPr>
      <w:r>
        <w:t>предварительно рассмотрев Заявление (запрос) и документы, пред</w:t>
      </w:r>
      <w:r w:rsidR="007553ED">
        <w:t>о</w:t>
      </w:r>
      <w:r>
        <w:t>ставленные</w:t>
      </w:r>
    </w:p>
    <w:p w:rsidR="006E57C2" w:rsidRDefault="006E57C2" w:rsidP="006E57C2">
      <w:pPr>
        <w:widowControl w:val="0"/>
        <w:jc w:val="center"/>
      </w:pPr>
      <w:r>
        <w:t>_______________________________________________________________</w:t>
      </w:r>
    </w:p>
    <w:p w:rsidR="006E57C2" w:rsidRPr="007553ED" w:rsidRDefault="006E57C2" w:rsidP="007553ED">
      <w:pPr>
        <w:widowControl w:val="0"/>
        <w:tabs>
          <w:tab w:val="left" w:pos="1260"/>
        </w:tabs>
        <w:jc w:val="center"/>
        <w:rPr>
          <w:sz w:val="20"/>
          <w:szCs w:val="20"/>
        </w:rPr>
      </w:pPr>
      <w:r w:rsidRPr="007553ED">
        <w:rPr>
          <w:sz w:val="20"/>
          <w:szCs w:val="20"/>
        </w:rPr>
        <w:t>(фамилия, имя, отчество заявителя-физического лица или полное наименование заявителя-юридического лица)</w:t>
      </w:r>
    </w:p>
    <w:p w:rsidR="006E57C2" w:rsidRDefault="006E57C2" w:rsidP="006E57C2">
      <w:pPr>
        <w:widowControl w:val="0"/>
        <w:tabs>
          <w:tab w:val="left" w:pos="1260"/>
        </w:tabs>
        <w:jc w:val="both"/>
      </w:pPr>
      <w:r>
        <w:t>для _______________________________________________________________</w:t>
      </w:r>
    </w:p>
    <w:p w:rsidR="006E57C2" w:rsidRPr="007553ED" w:rsidRDefault="006E57C2" w:rsidP="006E57C2">
      <w:pPr>
        <w:widowControl w:val="0"/>
        <w:tabs>
          <w:tab w:val="left" w:pos="1260"/>
        </w:tabs>
        <w:ind w:firstLine="720"/>
        <w:jc w:val="center"/>
        <w:rPr>
          <w:sz w:val="20"/>
        </w:rPr>
      </w:pPr>
      <w:r w:rsidRPr="007553ED">
        <w:rPr>
          <w:sz w:val="20"/>
        </w:rPr>
        <w:t>(наименование муниципальной услуги)</w:t>
      </w:r>
    </w:p>
    <w:p w:rsidR="006E57C2" w:rsidRDefault="006E57C2" w:rsidP="006E57C2">
      <w:pPr>
        <w:widowControl w:val="0"/>
      </w:pPr>
      <w:r>
        <w:t>отказывает в регистрации Заявления о _______________________________________________________________</w:t>
      </w:r>
    </w:p>
    <w:p w:rsidR="006E57C2" w:rsidRPr="007553ED" w:rsidRDefault="006E57C2" w:rsidP="006E57C2">
      <w:pPr>
        <w:widowControl w:val="0"/>
        <w:tabs>
          <w:tab w:val="left" w:pos="1260"/>
        </w:tabs>
        <w:ind w:firstLine="720"/>
        <w:jc w:val="center"/>
        <w:rPr>
          <w:sz w:val="20"/>
        </w:rPr>
      </w:pPr>
      <w:r w:rsidRPr="007553ED">
        <w:rPr>
          <w:sz w:val="20"/>
        </w:rPr>
        <w:t>(указать причину обращения, указанную в заявлении)</w:t>
      </w:r>
    </w:p>
    <w:p w:rsidR="006E57C2" w:rsidRPr="007553ED" w:rsidRDefault="006E57C2" w:rsidP="007553ED">
      <w:pPr>
        <w:widowControl w:val="0"/>
        <w:tabs>
          <w:tab w:val="left" w:pos="1260"/>
        </w:tabs>
        <w:jc w:val="both"/>
      </w:pPr>
      <w:r>
        <w:t xml:space="preserve">по следующим основаниям </w:t>
      </w:r>
      <w:r>
        <w:rPr>
          <w:i/>
        </w:rPr>
        <w:t>(</w:t>
      </w:r>
      <w:r w:rsidRPr="007553ED">
        <w:t>указать причину):</w:t>
      </w:r>
    </w:p>
    <w:p w:rsidR="006E57C2" w:rsidRPr="007553ED" w:rsidRDefault="007553ED" w:rsidP="007553ED">
      <w:pPr>
        <w:pStyle w:val="ConsPlusNormal"/>
        <w:tabs>
          <w:tab w:val="left" w:pos="567"/>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6E57C2" w:rsidRPr="007553ED">
        <w:rPr>
          <w:rFonts w:ascii="Times New Roman" w:hAnsi="Times New Roman" w:cs="Times New Roman"/>
          <w:sz w:val="28"/>
          <w:szCs w:val="28"/>
        </w:rPr>
        <w:t xml:space="preserve">тексты документов написаны неразборчиво; </w:t>
      </w:r>
    </w:p>
    <w:p w:rsidR="006E57C2" w:rsidRPr="007553ED" w:rsidRDefault="007553ED" w:rsidP="007553ED">
      <w:pPr>
        <w:pStyle w:val="ConsPlusNormal"/>
        <w:tabs>
          <w:tab w:val="left" w:pos="567"/>
          <w:tab w:val="left" w:pos="5103"/>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6E57C2" w:rsidRPr="007553ED">
        <w:rPr>
          <w:rFonts w:ascii="Times New Roman" w:hAnsi="Times New Roman" w:cs="Times New Roman"/>
          <w:sz w:val="28"/>
          <w:szCs w:val="28"/>
        </w:rPr>
        <w:t>фамилия, имя и отчество (при наличии) заявителя, его адрес места жительс</w:t>
      </w:r>
      <w:r w:rsidR="006E57C2" w:rsidRPr="007553ED">
        <w:rPr>
          <w:rFonts w:ascii="Times New Roman" w:hAnsi="Times New Roman" w:cs="Times New Roman"/>
          <w:sz w:val="28"/>
          <w:szCs w:val="28"/>
        </w:rPr>
        <w:t>т</w:t>
      </w:r>
      <w:r w:rsidR="006E57C2" w:rsidRPr="007553ED">
        <w:rPr>
          <w:rFonts w:ascii="Times New Roman" w:hAnsi="Times New Roman" w:cs="Times New Roman"/>
          <w:sz w:val="28"/>
          <w:szCs w:val="28"/>
        </w:rPr>
        <w:t>ва, телефон (если есть) написаны не полностью;</w:t>
      </w:r>
    </w:p>
    <w:p w:rsidR="006E57C2" w:rsidRPr="007553ED" w:rsidRDefault="007553ED" w:rsidP="007553ED">
      <w:pPr>
        <w:pStyle w:val="ConsPlusNormal"/>
        <w:tabs>
          <w:tab w:val="left" w:pos="567"/>
          <w:tab w:val="left" w:pos="609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6E57C2" w:rsidRPr="007553ED">
        <w:rPr>
          <w:rFonts w:ascii="Times New Roman" w:hAnsi="Times New Roman" w:cs="Times New Roman"/>
          <w:sz w:val="28"/>
          <w:szCs w:val="28"/>
        </w:rPr>
        <w:t>в документах подчистки, приписки, зачеркнутые слова и иные неоговоре</w:t>
      </w:r>
      <w:r w:rsidR="006E57C2" w:rsidRPr="007553ED">
        <w:rPr>
          <w:rFonts w:ascii="Times New Roman" w:hAnsi="Times New Roman" w:cs="Times New Roman"/>
          <w:sz w:val="28"/>
          <w:szCs w:val="28"/>
        </w:rPr>
        <w:t>н</w:t>
      </w:r>
      <w:r w:rsidR="006E57C2" w:rsidRPr="007553ED">
        <w:rPr>
          <w:rFonts w:ascii="Times New Roman" w:hAnsi="Times New Roman" w:cs="Times New Roman"/>
          <w:sz w:val="28"/>
          <w:szCs w:val="28"/>
        </w:rPr>
        <w:t>ные исправления;</w:t>
      </w:r>
    </w:p>
    <w:p w:rsidR="006E57C2" w:rsidRPr="007553ED" w:rsidRDefault="007553ED" w:rsidP="007553ED">
      <w:pPr>
        <w:pStyle w:val="ConsPlusNormal"/>
        <w:tabs>
          <w:tab w:val="left" w:pos="567"/>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006E57C2" w:rsidRPr="007553ED">
        <w:rPr>
          <w:rFonts w:ascii="Times New Roman" w:hAnsi="Times New Roman" w:cs="Times New Roman"/>
          <w:sz w:val="28"/>
          <w:szCs w:val="28"/>
        </w:rPr>
        <w:t>документы исполнены карандашом;</w:t>
      </w:r>
    </w:p>
    <w:p w:rsidR="006E57C2" w:rsidRPr="007553ED" w:rsidRDefault="007553ED" w:rsidP="007553ED">
      <w:pPr>
        <w:pStyle w:val="ConsPlusNormal"/>
        <w:tabs>
          <w:tab w:val="left" w:pos="567"/>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6E57C2" w:rsidRPr="007553ED">
        <w:rPr>
          <w:rFonts w:ascii="Times New Roman" w:hAnsi="Times New Roman" w:cs="Times New Roman"/>
          <w:sz w:val="28"/>
          <w:szCs w:val="28"/>
        </w:rPr>
        <w:t>документы имеют серьезные повреждения, наличие которых допускает мн</w:t>
      </w:r>
      <w:r w:rsidR="006E57C2" w:rsidRPr="007553ED">
        <w:rPr>
          <w:rFonts w:ascii="Times New Roman" w:hAnsi="Times New Roman" w:cs="Times New Roman"/>
          <w:sz w:val="28"/>
          <w:szCs w:val="28"/>
        </w:rPr>
        <w:t>о</w:t>
      </w:r>
      <w:r w:rsidR="006E57C2" w:rsidRPr="007553ED">
        <w:rPr>
          <w:rFonts w:ascii="Times New Roman" w:hAnsi="Times New Roman" w:cs="Times New Roman"/>
          <w:sz w:val="28"/>
          <w:szCs w:val="28"/>
        </w:rPr>
        <w:t>гозначность истолкования содержания;</w:t>
      </w:r>
    </w:p>
    <w:p w:rsidR="006E57C2" w:rsidRPr="007553ED" w:rsidRDefault="007553ED" w:rsidP="007553ED">
      <w:pPr>
        <w:pStyle w:val="ConsPlusNormal"/>
        <w:tabs>
          <w:tab w:val="left" w:pos="567"/>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6) </w:t>
      </w:r>
      <w:r w:rsidR="006E57C2" w:rsidRPr="007553ED">
        <w:rPr>
          <w:rFonts w:ascii="Times New Roman" w:hAnsi="Times New Roman" w:cs="Times New Roman"/>
          <w:sz w:val="28"/>
          <w:szCs w:val="28"/>
        </w:rPr>
        <w:t>в представленных заявителем документах содержатся противоречивые св</w:t>
      </w:r>
      <w:r w:rsidR="006E57C2" w:rsidRPr="007553ED">
        <w:rPr>
          <w:rFonts w:ascii="Times New Roman" w:hAnsi="Times New Roman" w:cs="Times New Roman"/>
          <w:sz w:val="28"/>
          <w:szCs w:val="28"/>
        </w:rPr>
        <w:t>е</w:t>
      </w:r>
      <w:r w:rsidR="006E57C2" w:rsidRPr="007553ED">
        <w:rPr>
          <w:rFonts w:ascii="Times New Roman" w:hAnsi="Times New Roman" w:cs="Times New Roman"/>
          <w:sz w:val="28"/>
          <w:szCs w:val="28"/>
        </w:rPr>
        <w:t>дения;</w:t>
      </w:r>
    </w:p>
    <w:p w:rsidR="006E57C2" w:rsidRPr="007553ED" w:rsidRDefault="007553ED" w:rsidP="007553ED">
      <w:pPr>
        <w:pStyle w:val="ConsPlusNormal"/>
        <w:tabs>
          <w:tab w:val="left" w:pos="567"/>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6E57C2" w:rsidRPr="007553ED">
        <w:rPr>
          <w:rFonts w:ascii="Times New Roman" w:hAnsi="Times New Roman" w:cs="Times New Roman"/>
          <w:sz w:val="28"/>
          <w:szCs w:val="28"/>
        </w:rPr>
        <w:t>запрос подан лицом, не имеющим полномочий на представительство заяв</w:t>
      </w:r>
      <w:r w:rsidR="006E57C2" w:rsidRPr="007553ED">
        <w:rPr>
          <w:rFonts w:ascii="Times New Roman" w:hAnsi="Times New Roman" w:cs="Times New Roman"/>
          <w:sz w:val="28"/>
          <w:szCs w:val="28"/>
        </w:rPr>
        <w:t>и</w:t>
      </w:r>
      <w:r w:rsidR="006E57C2" w:rsidRPr="007553ED">
        <w:rPr>
          <w:rFonts w:ascii="Times New Roman" w:hAnsi="Times New Roman" w:cs="Times New Roman"/>
          <w:sz w:val="28"/>
          <w:szCs w:val="28"/>
        </w:rPr>
        <w:t xml:space="preserve">теля; </w:t>
      </w:r>
    </w:p>
    <w:p w:rsidR="006E57C2" w:rsidRDefault="006E57C2" w:rsidP="007553ED">
      <w:pPr>
        <w:jc w:val="both"/>
      </w:pPr>
    </w:p>
    <w:tbl>
      <w:tblPr>
        <w:tblW w:w="9278" w:type="dxa"/>
        <w:tblLook w:val="04A0"/>
      </w:tblPr>
      <w:tblGrid>
        <w:gridCol w:w="2851"/>
        <w:gridCol w:w="4276"/>
        <w:gridCol w:w="2596"/>
      </w:tblGrid>
      <w:tr w:rsidR="006E57C2" w:rsidTr="006E57C2">
        <w:tc>
          <w:tcPr>
            <w:tcW w:w="2376" w:type="dxa"/>
          </w:tcPr>
          <w:p w:rsidR="006E57C2" w:rsidRDefault="006E57C2" w:rsidP="007553ED">
            <w:pPr>
              <w:jc w:val="center"/>
            </w:pPr>
            <w:r>
              <w:t>«___»_________20__г</w:t>
            </w:r>
            <w:r w:rsidR="007553ED">
              <w:rPr>
                <w:i/>
              </w:rPr>
              <w:t xml:space="preserve"> </w:t>
            </w:r>
            <w:r w:rsidRPr="007553ED">
              <w:rPr>
                <w:sz w:val="20"/>
              </w:rPr>
              <w:t>(дата)</w:t>
            </w:r>
          </w:p>
        </w:tc>
        <w:tc>
          <w:tcPr>
            <w:tcW w:w="3516" w:type="dxa"/>
          </w:tcPr>
          <w:p w:rsidR="006E57C2" w:rsidRDefault="006E57C2">
            <w:pPr>
              <w:jc w:val="center"/>
              <w:rPr>
                <w:lang w:val="en-US"/>
              </w:rPr>
            </w:pPr>
            <w:r>
              <w:t>_____________________________</w:t>
            </w:r>
          </w:p>
          <w:p w:rsidR="006E57C2" w:rsidRPr="007553ED" w:rsidRDefault="006E57C2">
            <w:pPr>
              <w:jc w:val="center"/>
            </w:pPr>
            <w:r w:rsidRPr="007553ED">
              <w:rPr>
                <w:sz w:val="20"/>
              </w:rPr>
              <w:t>(должность)</w:t>
            </w:r>
          </w:p>
        </w:tc>
        <w:tc>
          <w:tcPr>
            <w:tcW w:w="3386" w:type="dxa"/>
            <w:vAlign w:val="bottom"/>
          </w:tcPr>
          <w:p w:rsidR="006E57C2" w:rsidRDefault="006E57C2">
            <w:pPr>
              <w:jc w:val="center"/>
            </w:pPr>
            <w:r>
              <w:t>_________________ /____________/</w:t>
            </w:r>
          </w:p>
          <w:p w:rsidR="006E57C2" w:rsidRPr="007553ED" w:rsidRDefault="006E57C2" w:rsidP="007553ED">
            <w:pPr>
              <w:widowControl w:val="0"/>
              <w:jc w:val="center"/>
            </w:pPr>
            <w:r w:rsidRPr="007553ED">
              <w:rPr>
                <w:sz w:val="20"/>
              </w:rPr>
              <w:t>(подпись, ФИО)</w:t>
            </w:r>
          </w:p>
        </w:tc>
      </w:tr>
    </w:tbl>
    <w:p w:rsidR="006E57C2" w:rsidRDefault="006E57C2" w:rsidP="006E57C2">
      <w:pPr>
        <w:ind w:left="6372"/>
      </w:pPr>
      <w:r>
        <w:t>М.П.</w:t>
      </w:r>
    </w:p>
    <w:p w:rsidR="006E57C2" w:rsidRDefault="006E57C2" w:rsidP="007553ED">
      <w:pPr>
        <w:ind w:left="5670"/>
        <w:jc w:val="both"/>
        <w:rPr>
          <w:bCs/>
        </w:rPr>
      </w:pPr>
      <w:r>
        <w:lastRenderedPageBreak/>
        <w:t>Приложение 5 к администрати</w:t>
      </w:r>
      <w:r>
        <w:t>в</w:t>
      </w:r>
      <w:r>
        <w:t xml:space="preserve">ному регламенту </w:t>
      </w:r>
      <w:r>
        <w:rPr>
          <w:kern w:val="36"/>
        </w:rPr>
        <w:t>предоставл</w:t>
      </w:r>
      <w:r>
        <w:rPr>
          <w:kern w:val="36"/>
        </w:rPr>
        <w:t>е</w:t>
      </w:r>
      <w:r>
        <w:rPr>
          <w:kern w:val="36"/>
        </w:rPr>
        <w:t xml:space="preserve">ния муниципальной услуги «Признание </w:t>
      </w:r>
      <w:r>
        <w:rPr>
          <w:bCs/>
        </w:rPr>
        <w:t>помещения жилым помещением, жилого помещ</w:t>
      </w:r>
      <w:r>
        <w:rPr>
          <w:bCs/>
        </w:rPr>
        <w:t>е</w:t>
      </w:r>
      <w:r>
        <w:rPr>
          <w:bCs/>
        </w:rPr>
        <w:t>ния непригодным для прожив</w:t>
      </w:r>
      <w:r>
        <w:rPr>
          <w:bCs/>
        </w:rPr>
        <w:t>а</w:t>
      </w:r>
      <w:r>
        <w:rPr>
          <w:bCs/>
        </w:rPr>
        <w:t xml:space="preserve">ния и многоквартирного дома аварийным и подлежащим сносу или реконструкции» </w:t>
      </w:r>
    </w:p>
    <w:p w:rsidR="006E57C2" w:rsidRDefault="006E57C2" w:rsidP="006E57C2">
      <w:pPr>
        <w:ind w:left="4678"/>
        <w:jc w:val="both"/>
        <w:rPr>
          <w:bCs/>
        </w:rPr>
      </w:pPr>
    </w:p>
    <w:p w:rsidR="006E57C2" w:rsidRDefault="006E57C2" w:rsidP="007553ED">
      <w:pPr>
        <w:jc w:val="center"/>
        <w:rPr>
          <w:b/>
          <w:bCs/>
          <w:sz w:val="26"/>
          <w:szCs w:val="26"/>
        </w:rPr>
      </w:pPr>
      <w:r>
        <w:rPr>
          <w:b/>
          <w:bCs/>
          <w:sz w:val="26"/>
          <w:szCs w:val="26"/>
        </w:rPr>
        <w:t>ЗАКЛЮЧЕНИЕ</w:t>
      </w:r>
    </w:p>
    <w:p w:rsidR="006E57C2" w:rsidRDefault="006E57C2" w:rsidP="007553ED">
      <w:pPr>
        <w:jc w:val="center"/>
        <w:rPr>
          <w:sz w:val="24"/>
          <w:szCs w:val="24"/>
        </w:rPr>
      </w:pPr>
      <w:r>
        <w:rPr>
          <w:sz w:val="26"/>
          <w:szCs w:val="26"/>
        </w:rPr>
        <w:t>о признании жилого помещения пригодным (непригодным)</w:t>
      </w:r>
      <w:r>
        <w:rPr>
          <w:sz w:val="26"/>
          <w:szCs w:val="26"/>
        </w:rPr>
        <w:br/>
        <w:t>для постоянного проживания</w:t>
      </w:r>
    </w:p>
    <w:tbl>
      <w:tblPr>
        <w:tblW w:w="9809" w:type="dxa"/>
        <w:tblLayout w:type="fixed"/>
        <w:tblCellMar>
          <w:left w:w="28" w:type="dxa"/>
          <w:right w:w="28" w:type="dxa"/>
        </w:tblCellMar>
        <w:tblLook w:val="04A0"/>
      </w:tblPr>
      <w:tblGrid>
        <w:gridCol w:w="392"/>
        <w:gridCol w:w="3747"/>
        <w:gridCol w:w="1985"/>
        <w:gridCol w:w="3685"/>
      </w:tblGrid>
      <w:tr w:rsidR="006E57C2" w:rsidTr="007553ED">
        <w:trPr>
          <w:cantSplit/>
        </w:trPr>
        <w:tc>
          <w:tcPr>
            <w:tcW w:w="392" w:type="dxa"/>
            <w:vAlign w:val="bottom"/>
            <w:hideMark/>
          </w:tcPr>
          <w:p w:rsidR="006E57C2" w:rsidRDefault="006E57C2">
            <w:pPr>
              <w:rPr>
                <w:sz w:val="24"/>
                <w:szCs w:val="24"/>
              </w:rPr>
            </w:pPr>
            <w:r>
              <w:rPr>
                <w:sz w:val="24"/>
                <w:szCs w:val="24"/>
              </w:rPr>
              <w:t>№</w:t>
            </w:r>
          </w:p>
        </w:tc>
        <w:tc>
          <w:tcPr>
            <w:tcW w:w="3747" w:type="dxa"/>
            <w:tcBorders>
              <w:top w:val="nil"/>
              <w:left w:val="nil"/>
              <w:bottom w:val="single" w:sz="4" w:space="0" w:color="auto"/>
              <w:right w:val="nil"/>
            </w:tcBorders>
            <w:vAlign w:val="bottom"/>
          </w:tcPr>
          <w:p w:rsidR="006E57C2" w:rsidRDefault="006E57C2">
            <w:pPr>
              <w:jc w:val="center"/>
              <w:rPr>
                <w:sz w:val="24"/>
                <w:szCs w:val="24"/>
              </w:rPr>
            </w:pPr>
          </w:p>
        </w:tc>
        <w:tc>
          <w:tcPr>
            <w:tcW w:w="1985" w:type="dxa"/>
            <w:vAlign w:val="bottom"/>
          </w:tcPr>
          <w:p w:rsidR="006E57C2" w:rsidRDefault="006E57C2">
            <w:pPr>
              <w:jc w:val="center"/>
              <w:rPr>
                <w:sz w:val="24"/>
                <w:szCs w:val="24"/>
              </w:rPr>
            </w:pPr>
          </w:p>
        </w:tc>
        <w:tc>
          <w:tcPr>
            <w:tcW w:w="3685" w:type="dxa"/>
            <w:tcBorders>
              <w:top w:val="nil"/>
              <w:left w:val="nil"/>
              <w:bottom w:val="single" w:sz="4" w:space="0" w:color="auto"/>
              <w:right w:val="nil"/>
            </w:tcBorders>
            <w:vAlign w:val="bottom"/>
          </w:tcPr>
          <w:p w:rsidR="006E57C2" w:rsidRDefault="006E57C2">
            <w:pPr>
              <w:jc w:val="center"/>
              <w:rPr>
                <w:sz w:val="24"/>
                <w:szCs w:val="24"/>
              </w:rPr>
            </w:pPr>
          </w:p>
        </w:tc>
      </w:tr>
      <w:tr w:rsidR="006E57C2" w:rsidTr="007553ED">
        <w:trPr>
          <w:cantSplit/>
        </w:trPr>
        <w:tc>
          <w:tcPr>
            <w:tcW w:w="392" w:type="dxa"/>
          </w:tcPr>
          <w:p w:rsidR="006E57C2" w:rsidRDefault="006E57C2"/>
        </w:tc>
        <w:tc>
          <w:tcPr>
            <w:tcW w:w="3747" w:type="dxa"/>
          </w:tcPr>
          <w:p w:rsidR="006E57C2" w:rsidRDefault="006E57C2">
            <w:pPr>
              <w:jc w:val="center"/>
            </w:pPr>
          </w:p>
        </w:tc>
        <w:tc>
          <w:tcPr>
            <w:tcW w:w="1985" w:type="dxa"/>
          </w:tcPr>
          <w:p w:rsidR="006E57C2" w:rsidRDefault="006E57C2">
            <w:pPr>
              <w:jc w:val="center"/>
            </w:pPr>
          </w:p>
        </w:tc>
        <w:tc>
          <w:tcPr>
            <w:tcW w:w="3685" w:type="dxa"/>
            <w:hideMark/>
          </w:tcPr>
          <w:p w:rsidR="006E57C2" w:rsidRDefault="006E57C2">
            <w:pPr>
              <w:jc w:val="center"/>
              <w:rPr>
                <w:sz w:val="24"/>
                <w:szCs w:val="24"/>
              </w:rPr>
            </w:pPr>
            <w:r w:rsidRPr="007553ED">
              <w:rPr>
                <w:sz w:val="20"/>
                <w:szCs w:val="24"/>
              </w:rPr>
              <w:t>(дата)</w:t>
            </w:r>
          </w:p>
        </w:tc>
      </w:tr>
    </w:tbl>
    <w:p w:rsidR="006E57C2" w:rsidRDefault="006E57C2" w:rsidP="006E57C2">
      <w:pPr>
        <w:spacing w:before="240"/>
        <w:rPr>
          <w:sz w:val="24"/>
          <w:szCs w:val="24"/>
        </w:rPr>
      </w:pPr>
    </w:p>
    <w:p w:rsidR="007553ED" w:rsidRDefault="006E57C2" w:rsidP="006E57C2">
      <w:pPr>
        <w:pBdr>
          <w:top w:val="single" w:sz="4" w:space="1" w:color="auto"/>
        </w:pBdr>
        <w:jc w:val="center"/>
        <w:rPr>
          <w:sz w:val="20"/>
          <w:szCs w:val="24"/>
        </w:rPr>
      </w:pPr>
      <w:r w:rsidRPr="007553ED">
        <w:rPr>
          <w:sz w:val="20"/>
          <w:szCs w:val="24"/>
        </w:rPr>
        <w:t xml:space="preserve">(месторасположение помещения, в том числе наименования населенного пункта и улицы, номера </w:t>
      </w:r>
    </w:p>
    <w:p w:rsidR="006E57C2" w:rsidRPr="007553ED" w:rsidRDefault="006E57C2" w:rsidP="006E57C2">
      <w:pPr>
        <w:pBdr>
          <w:top w:val="single" w:sz="4" w:space="1" w:color="auto"/>
        </w:pBdr>
        <w:jc w:val="center"/>
        <w:rPr>
          <w:sz w:val="20"/>
          <w:szCs w:val="24"/>
        </w:rPr>
      </w:pPr>
      <w:r w:rsidRPr="007553ED">
        <w:rPr>
          <w:sz w:val="20"/>
          <w:szCs w:val="24"/>
        </w:rPr>
        <w:t>дома и квартиры)</w:t>
      </w:r>
    </w:p>
    <w:p w:rsidR="006E57C2" w:rsidRDefault="006E57C2" w:rsidP="006E57C2">
      <w:pPr>
        <w:spacing w:before="120"/>
      </w:pPr>
      <w:r>
        <w:t xml:space="preserve">Межведомственная комиссия, назначенная  </w:t>
      </w:r>
    </w:p>
    <w:p w:rsidR="006E57C2" w:rsidRPr="007553ED" w:rsidRDefault="006E57C2" w:rsidP="006E57C2">
      <w:pPr>
        <w:pBdr>
          <w:top w:val="single" w:sz="4" w:space="1" w:color="auto"/>
        </w:pBdr>
        <w:ind w:left="5103"/>
        <w:jc w:val="center"/>
        <w:rPr>
          <w:sz w:val="20"/>
          <w:szCs w:val="24"/>
        </w:rPr>
      </w:pPr>
      <w:r w:rsidRPr="007553ED">
        <w:rPr>
          <w:sz w:val="20"/>
          <w:szCs w:val="24"/>
        </w:rPr>
        <w:t xml:space="preserve">(кем назначена, наименование федерального органа </w:t>
      </w:r>
    </w:p>
    <w:p w:rsidR="006E57C2" w:rsidRDefault="006E57C2" w:rsidP="006E57C2">
      <w:pPr>
        <w:tabs>
          <w:tab w:val="right" w:pos="10205"/>
        </w:tabs>
        <w:rPr>
          <w:sz w:val="24"/>
          <w:szCs w:val="24"/>
        </w:rPr>
      </w:pPr>
      <w:r>
        <w:rPr>
          <w:sz w:val="24"/>
          <w:szCs w:val="24"/>
        </w:rPr>
        <w:tab/>
        <w:t>,</w:t>
      </w:r>
    </w:p>
    <w:p w:rsidR="006E57C2" w:rsidRPr="007553ED" w:rsidRDefault="006E57C2" w:rsidP="006E57C2">
      <w:pPr>
        <w:pBdr>
          <w:top w:val="single" w:sz="4" w:space="1" w:color="auto"/>
        </w:pBdr>
        <w:ind w:right="113"/>
        <w:jc w:val="center"/>
        <w:rPr>
          <w:sz w:val="20"/>
          <w:szCs w:val="24"/>
        </w:rPr>
      </w:pPr>
      <w:r w:rsidRPr="007553ED">
        <w:rPr>
          <w:sz w:val="20"/>
          <w:szCs w:val="24"/>
        </w:rPr>
        <w:t>исполнительной власти, органа исполнительной власти субъекта Российской Федерации, органа местного с</w:t>
      </w:r>
      <w:r w:rsidRPr="007553ED">
        <w:rPr>
          <w:sz w:val="20"/>
          <w:szCs w:val="24"/>
        </w:rPr>
        <w:t>а</w:t>
      </w:r>
      <w:r w:rsidRPr="007553ED">
        <w:rPr>
          <w:sz w:val="20"/>
          <w:szCs w:val="24"/>
        </w:rPr>
        <w:t>моуправления, дата, номер решения о созыве комиссии)</w:t>
      </w:r>
    </w:p>
    <w:p w:rsidR="006E57C2" w:rsidRDefault="006E57C2" w:rsidP="006E57C2">
      <w:r>
        <w:t xml:space="preserve">в составе председателя  </w:t>
      </w:r>
    </w:p>
    <w:p w:rsidR="006E57C2" w:rsidRPr="007553ED" w:rsidRDefault="006E57C2" w:rsidP="006E57C2">
      <w:pPr>
        <w:pBdr>
          <w:top w:val="single" w:sz="4" w:space="1" w:color="auto"/>
        </w:pBdr>
        <w:ind w:left="2460"/>
        <w:jc w:val="center"/>
        <w:rPr>
          <w:sz w:val="20"/>
          <w:szCs w:val="24"/>
        </w:rPr>
      </w:pPr>
      <w:r w:rsidRPr="007553ED">
        <w:rPr>
          <w:sz w:val="20"/>
          <w:szCs w:val="24"/>
        </w:rPr>
        <w:t>(ФИО, занимаемая должность и место работы)</w:t>
      </w:r>
    </w:p>
    <w:p w:rsidR="006E57C2" w:rsidRPr="007553ED" w:rsidRDefault="006E57C2" w:rsidP="006E57C2">
      <w:pPr>
        <w:rPr>
          <w:sz w:val="20"/>
          <w:szCs w:val="24"/>
        </w:rPr>
      </w:pPr>
    </w:p>
    <w:p w:rsidR="006E57C2" w:rsidRDefault="006E57C2" w:rsidP="006E57C2">
      <w:pPr>
        <w:pBdr>
          <w:top w:val="single" w:sz="4" w:space="1" w:color="auto"/>
        </w:pBdr>
        <w:rPr>
          <w:sz w:val="2"/>
          <w:szCs w:val="2"/>
        </w:rPr>
      </w:pPr>
    </w:p>
    <w:p w:rsidR="006E57C2" w:rsidRDefault="006E57C2" w:rsidP="006E57C2">
      <w:r>
        <w:t xml:space="preserve">и членов комиссии  </w:t>
      </w:r>
    </w:p>
    <w:p w:rsidR="006E57C2" w:rsidRPr="007553ED" w:rsidRDefault="006E57C2" w:rsidP="006E57C2">
      <w:pPr>
        <w:pBdr>
          <w:top w:val="single" w:sz="4" w:space="1" w:color="auto"/>
        </w:pBdr>
        <w:ind w:left="2069"/>
        <w:jc w:val="center"/>
        <w:rPr>
          <w:sz w:val="20"/>
          <w:szCs w:val="24"/>
        </w:rPr>
      </w:pPr>
      <w:r w:rsidRPr="007553ED">
        <w:rPr>
          <w:sz w:val="20"/>
          <w:szCs w:val="24"/>
        </w:rPr>
        <w:t>(ФИО, занимаемая должность и место работы)</w:t>
      </w:r>
    </w:p>
    <w:p w:rsidR="006E57C2" w:rsidRDefault="006E57C2" w:rsidP="006E57C2">
      <w:r>
        <w:t xml:space="preserve">при участии приглашенных экспертов  </w:t>
      </w:r>
    </w:p>
    <w:p w:rsidR="006E57C2" w:rsidRPr="007553ED" w:rsidRDefault="006E57C2" w:rsidP="006E57C2">
      <w:pPr>
        <w:pBdr>
          <w:top w:val="single" w:sz="4" w:space="1" w:color="auto"/>
        </w:pBdr>
        <w:ind w:left="4025"/>
        <w:jc w:val="center"/>
        <w:rPr>
          <w:sz w:val="20"/>
          <w:szCs w:val="24"/>
        </w:rPr>
      </w:pPr>
      <w:r w:rsidRPr="007553ED">
        <w:rPr>
          <w:sz w:val="20"/>
          <w:szCs w:val="24"/>
        </w:rPr>
        <w:t>(ФИ</w:t>
      </w:r>
      <w:r w:rsidR="007553ED" w:rsidRPr="007553ED">
        <w:rPr>
          <w:sz w:val="20"/>
          <w:szCs w:val="24"/>
        </w:rPr>
        <w:t>О</w:t>
      </w:r>
      <w:r w:rsidRPr="007553ED">
        <w:rPr>
          <w:sz w:val="20"/>
          <w:szCs w:val="24"/>
        </w:rPr>
        <w:t>, занимаемая должность и место работы)</w:t>
      </w: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r>
        <w:t xml:space="preserve">и приглашенного собственника помещения или уполномоченного им лица  </w:t>
      </w:r>
    </w:p>
    <w:p w:rsidR="006E57C2" w:rsidRDefault="006E57C2" w:rsidP="006E57C2">
      <w:pPr>
        <w:pBdr>
          <w:top w:val="single" w:sz="4" w:space="1" w:color="auto"/>
        </w:pBdr>
        <w:ind w:left="7785"/>
      </w:pPr>
    </w:p>
    <w:p w:rsidR="006E57C2" w:rsidRDefault="006E57C2" w:rsidP="006E57C2"/>
    <w:p w:rsidR="006E57C2" w:rsidRPr="007553ED" w:rsidRDefault="006E57C2" w:rsidP="006E57C2">
      <w:pPr>
        <w:pBdr>
          <w:top w:val="single" w:sz="4" w:space="1" w:color="auto"/>
        </w:pBdr>
        <w:jc w:val="center"/>
        <w:rPr>
          <w:sz w:val="20"/>
          <w:szCs w:val="24"/>
        </w:rPr>
      </w:pPr>
      <w:r w:rsidRPr="007553ED">
        <w:rPr>
          <w:sz w:val="20"/>
          <w:szCs w:val="24"/>
        </w:rPr>
        <w:t>(ФИО, занимаемая должность и место работы)</w:t>
      </w:r>
    </w:p>
    <w:p w:rsidR="006E57C2" w:rsidRDefault="006E57C2" w:rsidP="006E57C2">
      <w:r>
        <w:t xml:space="preserve">по результатам рассмотренных документов  </w:t>
      </w:r>
    </w:p>
    <w:p w:rsidR="006E57C2" w:rsidRPr="007553ED" w:rsidRDefault="006E57C2" w:rsidP="006E57C2">
      <w:pPr>
        <w:pBdr>
          <w:top w:val="single" w:sz="4" w:space="1" w:color="auto"/>
        </w:pBdr>
        <w:ind w:left="4564"/>
        <w:jc w:val="center"/>
        <w:rPr>
          <w:sz w:val="20"/>
          <w:szCs w:val="24"/>
        </w:rPr>
      </w:pPr>
      <w:r w:rsidRPr="007553ED">
        <w:rPr>
          <w:sz w:val="20"/>
          <w:szCs w:val="24"/>
        </w:rPr>
        <w:t>(приводится перечень документов)</w:t>
      </w:r>
    </w:p>
    <w:p w:rsidR="006E57C2" w:rsidRDefault="006E57C2" w:rsidP="006E57C2">
      <w:pPr>
        <w:rPr>
          <w:sz w:val="24"/>
          <w:szCs w:val="24"/>
        </w:rPr>
      </w:pPr>
    </w:p>
    <w:p w:rsidR="006E57C2" w:rsidRDefault="006E57C2" w:rsidP="006E57C2">
      <w:pPr>
        <w:pBdr>
          <w:top w:val="single" w:sz="4" w:space="1" w:color="auto"/>
        </w:pBdr>
        <w:rPr>
          <w:sz w:val="2"/>
          <w:szCs w:val="2"/>
        </w:rPr>
      </w:pPr>
    </w:p>
    <w:p w:rsidR="007553ED" w:rsidRDefault="006E57C2" w:rsidP="006E57C2">
      <w:pPr>
        <w:jc w:val="both"/>
      </w:pPr>
      <w:r>
        <w:t>и на основании акта межведомственной комиссии, составленного по результ</w:t>
      </w:r>
      <w:r>
        <w:t>а</w:t>
      </w:r>
      <w:r>
        <w:t>там обследования,_______________________________</w:t>
      </w:r>
      <w:r w:rsidR="007553ED">
        <w:t>___</w:t>
      </w:r>
      <w:r>
        <w:t xml:space="preserve">__________________ </w:t>
      </w:r>
    </w:p>
    <w:p w:rsidR="006E57C2" w:rsidRPr="007553ED" w:rsidRDefault="006E57C2" w:rsidP="006E57C2">
      <w:pPr>
        <w:jc w:val="both"/>
        <w:rPr>
          <w:sz w:val="20"/>
          <w:szCs w:val="24"/>
        </w:rPr>
      </w:pPr>
      <w:r w:rsidRPr="007553ED">
        <w:rPr>
          <w:sz w:val="20"/>
          <w:szCs w:val="24"/>
        </w:rPr>
        <w:t>(приводится заключение, взятое из акта обследования (в случае проведения обследования), или указывается,</w:t>
      </w:r>
    </w:p>
    <w:p w:rsidR="006E57C2" w:rsidRDefault="006E57C2" w:rsidP="006E57C2">
      <w:pPr>
        <w:rPr>
          <w:sz w:val="24"/>
          <w:szCs w:val="24"/>
        </w:rPr>
      </w:pPr>
    </w:p>
    <w:p w:rsidR="006E57C2" w:rsidRPr="007553ED" w:rsidRDefault="006E57C2" w:rsidP="006E57C2">
      <w:pPr>
        <w:pBdr>
          <w:top w:val="single" w:sz="4" w:space="1" w:color="auto"/>
        </w:pBdr>
        <w:jc w:val="center"/>
        <w:rPr>
          <w:sz w:val="20"/>
          <w:szCs w:val="24"/>
        </w:rPr>
      </w:pPr>
      <w:r w:rsidRPr="007553ED">
        <w:rPr>
          <w:sz w:val="20"/>
          <w:szCs w:val="24"/>
        </w:rPr>
        <w:t>что на основании решения межведомственной комиссии обследование не проводилось)</w:t>
      </w: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r>
        <w:lastRenderedPageBreak/>
        <w:t xml:space="preserve">приняла заключение о  </w:t>
      </w:r>
    </w:p>
    <w:p w:rsidR="006E57C2" w:rsidRDefault="006E57C2" w:rsidP="006E57C2">
      <w:pPr>
        <w:pBdr>
          <w:top w:val="single" w:sz="4" w:space="1" w:color="auto"/>
        </w:pBdr>
        <w:ind w:left="2410"/>
        <w:jc w:val="center"/>
        <w:rPr>
          <w:sz w:val="24"/>
          <w:szCs w:val="24"/>
        </w:rPr>
      </w:pPr>
      <w:r w:rsidRPr="007553ED">
        <w:rPr>
          <w:sz w:val="20"/>
          <w:szCs w:val="24"/>
        </w:rPr>
        <w:t>(приводится обоснование принятого межведомственной комиссией заключения</w:t>
      </w:r>
    </w:p>
    <w:p w:rsidR="006E57C2" w:rsidRDefault="006E57C2" w:rsidP="006E57C2">
      <w:pPr>
        <w:rPr>
          <w:sz w:val="24"/>
          <w:szCs w:val="24"/>
        </w:rPr>
      </w:pPr>
    </w:p>
    <w:p w:rsidR="006E57C2" w:rsidRPr="007553ED" w:rsidRDefault="006E57C2" w:rsidP="006E57C2">
      <w:pPr>
        <w:pBdr>
          <w:top w:val="single" w:sz="4" w:space="1" w:color="auto"/>
        </w:pBdr>
        <w:jc w:val="center"/>
        <w:rPr>
          <w:sz w:val="20"/>
          <w:szCs w:val="24"/>
        </w:rPr>
      </w:pPr>
      <w:r w:rsidRPr="007553ED">
        <w:rPr>
          <w:sz w:val="20"/>
          <w:szCs w:val="24"/>
        </w:rPr>
        <w:t>об оценке соответствия помещения требованиям, предъявляемым к жилому помещению,</w:t>
      </w:r>
    </w:p>
    <w:p w:rsidR="006E57C2" w:rsidRDefault="006E57C2" w:rsidP="006E57C2">
      <w:pPr>
        <w:rPr>
          <w:sz w:val="24"/>
          <w:szCs w:val="24"/>
        </w:rPr>
      </w:pPr>
    </w:p>
    <w:p w:rsidR="006E57C2" w:rsidRPr="007553ED" w:rsidRDefault="006E57C2" w:rsidP="006E57C2">
      <w:pPr>
        <w:pBdr>
          <w:top w:val="single" w:sz="4" w:space="1" w:color="auto"/>
        </w:pBdr>
        <w:jc w:val="center"/>
        <w:rPr>
          <w:sz w:val="20"/>
          <w:szCs w:val="24"/>
        </w:rPr>
      </w:pPr>
      <w:r w:rsidRPr="007553ED">
        <w:rPr>
          <w:sz w:val="20"/>
          <w:szCs w:val="24"/>
        </w:rPr>
        <w:t>и о его пригодности (непригодности) для постоянного проживания)</w:t>
      </w: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spacing w:before="480"/>
        <w:rPr>
          <w:sz w:val="24"/>
          <w:szCs w:val="24"/>
        </w:rPr>
      </w:pPr>
      <w:r>
        <w:rPr>
          <w:sz w:val="24"/>
          <w:szCs w:val="24"/>
        </w:rPr>
        <w:t>Приложение к заключению:</w:t>
      </w:r>
    </w:p>
    <w:p w:rsidR="006E57C2" w:rsidRDefault="006E57C2" w:rsidP="006E57C2">
      <w:pPr>
        <w:rPr>
          <w:sz w:val="24"/>
          <w:szCs w:val="24"/>
        </w:rPr>
      </w:pPr>
      <w:r>
        <w:rPr>
          <w:sz w:val="24"/>
          <w:szCs w:val="24"/>
        </w:rPr>
        <w:t>а) перечень рассмотренных документов;</w:t>
      </w:r>
    </w:p>
    <w:p w:rsidR="006E57C2" w:rsidRDefault="006E57C2" w:rsidP="006E57C2">
      <w:pPr>
        <w:rPr>
          <w:sz w:val="24"/>
          <w:szCs w:val="24"/>
        </w:rPr>
      </w:pPr>
      <w:r>
        <w:rPr>
          <w:sz w:val="24"/>
          <w:szCs w:val="24"/>
        </w:rPr>
        <w:t>б) акт обследования помещения (в случае проведения обследования);</w:t>
      </w:r>
    </w:p>
    <w:p w:rsidR="006E57C2" w:rsidRDefault="006E57C2" w:rsidP="006E57C2">
      <w:pPr>
        <w:rPr>
          <w:sz w:val="24"/>
          <w:szCs w:val="24"/>
        </w:rPr>
      </w:pPr>
      <w:r>
        <w:rPr>
          <w:sz w:val="24"/>
          <w:szCs w:val="24"/>
        </w:rPr>
        <w:t>в) перечень других материалов, запрошенных межведомственной комиссией;</w:t>
      </w:r>
    </w:p>
    <w:p w:rsidR="006E57C2" w:rsidRDefault="006E57C2" w:rsidP="006E57C2">
      <w:pPr>
        <w:rPr>
          <w:sz w:val="24"/>
          <w:szCs w:val="24"/>
        </w:rPr>
      </w:pPr>
      <w:r>
        <w:rPr>
          <w:sz w:val="24"/>
          <w:szCs w:val="24"/>
        </w:rPr>
        <w:t>г) особое мнение членов межведомственной комиссии:</w:t>
      </w: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spacing w:before="480"/>
      </w:pPr>
      <w:r>
        <w:t>Председатель межведомственной комиссии</w:t>
      </w:r>
    </w:p>
    <w:tbl>
      <w:tblPr>
        <w:tblW w:w="0" w:type="auto"/>
        <w:jc w:val="center"/>
        <w:tblInd w:w="595" w:type="dxa"/>
        <w:tblLayout w:type="fixed"/>
        <w:tblCellMar>
          <w:left w:w="28" w:type="dxa"/>
          <w:right w:w="28" w:type="dxa"/>
        </w:tblCellMar>
        <w:tblLook w:val="04A0"/>
      </w:tblPr>
      <w:tblGrid>
        <w:gridCol w:w="2835"/>
        <w:gridCol w:w="1276"/>
        <w:gridCol w:w="4989"/>
      </w:tblGrid>
      <w:tr w:rsidR="006E57C2" w:rsidTr="007553ED">
        <w:trPr>
          <w:cantSplit/>
          <w:jc w:val="center"/>
        </w:trPr>
        <w:tc>
          <w:tcPr>
            <w:tcW w:w="2835" w:type="dxa"/>
            <w:tcBorders>
              <w:top w:val="nil"/>
              <w:left w:val="nil"/>
              <w:bottom w:val="single" w:sz="4" w:space="0" w:color="auto"/>
              <w:right w:val="nil"/>
            </w:tcBorders>
            <w:vAlign w:val="bottom"/>
          </w:tcPr>
          <w:p w:rsidR="006E57C2" w:rsidRDefault="006E57C2">
            <w:pPr>
              <w:ind w:left="-170"/>
              <w:jc w:val="center"/>
              <w:rPr>
                <w:sz w:val="24"/>
                <w:szCs w:val="24"/>
              </w:rPr>
            </w:pPr>
          </w:p>
        </w:tc>
        <w:tc>
          <w:tcPr>
            <w:tcW w:w="1276" w:type="dxa"/>
            <w:vAlign w:val="bottom"/>
          </w:tcPr>
          <w:p w:rsidR="006E57C2" w:rsidRDefault="006E57C2">
            <w:pPr>
              <w:ind w:left="-170"/>
              <w:jc w:val="center"/>
              <w:rPr>
                <w:sz w:val="24"/>
                <w:szCs w:val="24"/>
              </w:rPr>
            </w:pPr>
          </w:p>
        </w:tc>
        <w:tc>
          <w:tcPr>
            <w:tcW w:w="4989" w:type="dxa"/>
            <w:tcBorders>
              <w:top w:val="nil"/>
              <w:left w:val="nil"/>
              <w:bottom w:val="single" w:sz="4" w:space="0" w:color="auto"/>
              <w:right w:val="nil"/>
            </w:tcBorders>
            <w:vAlign w:val="bottom"/>
          </w:tcPr>
          <w:p w:rsidR="006E57C2" w:rsidRDefault="006E57C2">
            <w:pPr>
              <w:ind w:left="-170"/>
              <w:jc w:val="center"/>
              <w:rPr>
                <w:sz w:val="24"/>
                <w:szCs w:val="24"/>
              </w:rPr>
            </w:pPr>
          </w:p>
        </w:tc>
      </w:tr>
      <w:tr w:rsidR="006E57C2" w:rsidTr="007553ED">
        <w:trPr>
          <w:cantSplit/>
          <w:jc w:val="center"/>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Default="006E57C2" w:rsidP="006E57C2">
      <w:pPr>
        <w:spacing w:before="240"/>
      </w:pPr>
      <w:r>
        <w:t>Члены межведомственной комиссии:</w:t>
      </w:r>
    </w:p>
    <w:tbl>
      <w:tblPr>
        <w:tblW w:w="0" w:type="auto"/>
        <w:jc w:val="center"/>
        <w:tblInd w:w="595" w:type="dxa"/>
        <w:tblLayout w:type="fixed"/>
        <w:tblCellMar>
          <w:left w:w="28" w:type="dxa"/>
          <w:right w:w="28" w:type="dxa"/>
        </w:tblCellMar>
        <w:tblLook w:val="04A0"/>
      </w:tblPr>
      <w:tblGrid>
        <w:gridCol w:w="2835"/>
        <w:gridCol w:w="1276"/>
        <w:gridCol w:w="4989"/>
      </w:tblGrid>
      <w:tr w:rsidR="006E57C2" w:rsidTr="007553ED">
        <w:trPr>
          <w:cantSplit/>
          <w:jc w:val="center"/>
        </w:trPr>
        <w:tc>
          <w:tcPr>
            <w:tcW w:w="2835" w:type="dxa"/>
            <w:tcBorders>
              <w:top w:val="nil"/>
              <w:left w:val="nil"/>
              <w:bottom w:val="single" w:sz="4" w:space="0" w:color="auto"/>
              <w:right w:val="nil"/>
            </w:tcBorders>
            <w:vAlign w:val="bottom"/>
          </w:tcPr>
          <w:p w:rsidR="006E57C2" w:rsidRDefault="006E57C2">
            <w:pPr>
              <w:ind w:left="-170"/>
              <w:jc w:val="center"/>
            </w:pPr>
          </w:p>
        </w:tc>
        <w:tc>
          <w:tcPr>
            <w:tcW w:w="1276" w:type="dxa"/>
            <w:vAlign w:val="bottom"/>
          </w:tcPr>
          <w:p w:rsidR="006E57C2" w:rsidRDefault="006E57C2">
            <w:pPr>
              <w:ind w:left="-170"/>
              <w:jc w:val="center"/>
            </w:pPr>
          </w:p>
        </w:tc>
        <w:tc>
          <w:tcPr>
            <w:tcW w:w="4989" w:type="dxa"/>
            <w:tcBorders>
              <w:top w:val="nil"/>
              <w:left w:val="nil"/>
              <w:bottom w:val="single" w:sz="4" w:space="0" w:color="auto"/>
              <w:right w:val="nil"/>
            </w:tcBorders>
            <w:vAlign w:val="bottom"/>
          </w:tcPr>
          <w:p w:rsidR="006E57C2" w:rsidRDefault="006E57C2">
            <w:pPr>
              <w:ind w:left="-170"/>
              <w:jc w:val="center"/>
            </w:pPr>
          </w:p>
        </w:tc>
      </w:tr>
      <w:tr w:rsidR="006E57C2" w:rsidRPr="007553ED" w:rsidTr="007553ED">
        <w:trPr>
          <w:cantSplit/>
          <w:jc w:val="center"/>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Pr="007553ED" w:rsidRDefault="006E57C2" w:rsidP="006E57C2">
      <w:pPr>
        <w:rPr>
          <w:sz w:val="8"/>
          <w:szCs w:val="12"/>
        </w:rPr>
      </w:pPr>
    </w:p>
    <w:tbl>
      <w:tblPr>
        <w:tblW w:w="0" w:type="auto"/>
        <w:jc w:val="center"/>
        <w:tblInd w:w="595" w:type="dxa"/>
        <w:tblLayout w:type="fixed"/>
        <w:tblCellMar>
          <w:left w:w="28" w:type="dxa"/>
          <w:right w:w="28" w:type="dxa"/>
        </w:tblCellMar>
        <w:tblLook w:val="04A0"/>
      </w:tblPr>
      <w:tblGrid>
        <w:gridCol w:w="2835"/>
        <w:gridCol w:w="1276"/>
        <w:gridCol w:w="4989"/>
      </w:tblGrid>
      <w:tr w:rsidR="006E57C2" w:rsidRPr="007553ED" w:rsidTr="007553ED">
        <w:trPr>
          <w:cantSplit/>
          <w:jc w:val="center"/>
        </w:trPr>
        <w:tc>
          <w:tcPr>
            <w:tcW w:w="2835"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c>
          <w:tcPr>
            <w:tcW w:w="1276" w:type="dxa"/>
            <w:vAlign w:val="bottom"/>
          </w:tcPr>
          <w:p w:rsidR="006E57C2" w:rsidRPr="007553ED" w:rsidRDefault="006E57C2">
            <w:pPr>
              <w:ind w:left="-170"/>
              <w:jc w:val="center"/>
              <w:rPr>
                <w:sz w:val="20"/>
                <w:szCs w:val="24"/>
              </w:rPr>
            </w:pPr>
          </w:p>
        </w:tc>
        <w:tc>
          <w:tcPr>
            <w:tcW w:w="4989"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r>
      <w:tr w:rsidR="006E57C2" w:rsidRPr="007553ED" w:rsidTr="007553ED">
        <w:trPr>
          <w:cantSplit/>
          <w:jc w:val="center"/>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Default="006E57C2" w:rsidP="006E57C2">
      <w:pPr>
        <w:spacing w:before="720"/>
        <w:rPr>
          <w:b/>
          <w:bCs/>
          <w:sz w:val="26"/>
          <w:szCs w:val="26"/>
        </w:rPr>
      </w:pPr>
    </w:p>
    <w:p w:rsidR="007553ED" w:rsidRDefault="007553ED" w:rsidP="006E57C2">
      <w:pPr>
        <w:spacing w:before="720"/>
        <w:rPr>
          <w:b/>
          <w:bCs/>
          <w:sz w:val="26"/>
          <w:szCs w:val="26"/>
        </w:rPr>
      </w:pPr>
    </w:p>
    <w:p w:rsidR="007553ED" w:rsidRDefault="007553ED" w:rsidP="006E57C2">
      <w:pPr>
        <w:spacing w:before="720"/>
        <w:rPr>
          <w:b/>
          <w:bCs/>
          <w:sz w:val="26"/>
          <w:szCs w:val="26"/>
        </w:rPr>
      </w:pPr>
    </w:p>
    <w:p w:rsidR="007553ED" w:rsidRDefault="007553ED" w:rsidP="006E57C2">
      <w:pPr>
        <w:spacing w:before="720"/>
        <w:rPr>
          <w:b/>
          <w:bCs/>
          <w:sz w:val="26"/>
          <w:szCs w:val="26"/>
        </w:rPr>
      </w:pPr>
    </w:p>
    <w:p w:rsidR="007553ED" w:rsidRDefault="007553ED" w:rsidP="006E57C2">
      <w:pPr>
        <w:spacing w:before="720"/>
        <w:rPr>
          <w:b/>
          <w:bCs/>
          <w:sz w:val="26"/>
          <w:szCs w:val="26"/>
        </w:rPr>
      </w:pPr>
    </w:p>
    <w:p w:rsidR="007553ED" w:rsidRDefault="007553ED" w:rsidP="006E57C2">
      <w:pPr>
        <w:spacing w:before="720"/>
        <w:rPr>
          <w:b/>
          <w:bCs/>
          <w:sz w:val="26"/>
          <w:szCs w:val="26"/>
        </w:rPr>
      </w:pPr>
    </w:p>
    <w:p w:rsidR="007553ED" w:rsidRDefault="007553ED" w:rsidP="006E57C2">
      <w:pPr>
        <w:spacing w:before="720"/>
        <w:rPr>
          <w:b/>
          <w:bCs/>
          <w:sz w:val="26"/>
          <w:szCs w:val="26"/>
        </w:rPr>
      </w:pPr>
    </w:p>
    <w:p w:rsidR="007553ED" w:rsidRDefault="007553ED" w:rsidP="007553ED">
      <w:pPr>
        <w:ind w:left="5670"/>
        <w:jc w:val="both"/>
        <w:sectPr w:rsidR="007553ED" w:rsidSect="008C1DAB">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sectPr>
      </w:pPr>
    </w:p>
    <w:p w:rsidR="006E57C2" w:rsidRDefault="006E57C2" w:rsidP="007553ED">
      <w:pPr>
        <w:ind w:left="5670"/>
        <w:jc w:val="both"/>
        <w:rPr>
          <w:bCs/>
        </w:rPr>
      </w:pPr>
      <w:r>
        <w:lastRenderedPageBreak/>
        <w:t>Приложение 6 к администрати</w:t>
      </w:r>
      <w:r>
        <w:t>в</w:t>
      </w:r>
      <w:r>
        <w:t xml:space="preserve">ному регламенту </w:t>
      </w:r>
      <w:r>
        <w:rPr>
          <w:kern w:val="36"/>
        </w:rPr>
        <w:t>предоставл</w:t>
      </w:r>
      <w:r>
        <w:rPr>
          <w:kern w:val="36"/>
        </w:rPr>
        <w:t>е</w:t>
      </w:r>
      <w:r>
        <w:rPr>
          <w:kern w:val="36"/>
        </w:rPr>
        <w:t xml:space="preserve">ния муниципальной услуги «Признание </w:t>
      </w:r>
      <w:r>
        <w:rPr>
          <w:bCs/>
        </w:rPr>
        <w:t>помещения жилым помещением, жилого помещ</w:t>
      </w:r>
      <w:r>
        <w:rPr>
          <w:bCs/>
        </w:rPr>
        <w:t>е</w:t>
      </w:r>
      <w:r>
        <w:rPr>
          <w:bCs/>
        </w:rPr>
        <w:t>ния непригодным для прожив</w:t>
      </w:r>
      <w:r>
        <w:rPr>
          <w:bCs/>
        </w:rPr>
        <w:t>а</w:t>
      </w:r>
      <w:r>
        <w:rPr>
          <w:bCs/>
        </w:rPr>
        <w:t>ния и многоквартирного дома аварийным и подлежащим сносу или реконструкции»</w:t>
      </w:r>
    </w:p>
    <w:p w:rsidR="006E57C2" w:rsidRDefault="006E57C2" w:rsidP="007553ED">
      <w:pPr>
        <w:jc w:val="center"/>
        <w:rPr>
          <w:b/>
          <w:bCs/>
        </w:rPr>
      </w:pPr>
      <w:r>
        <w:rPr>
          <w:b/>
          <w:bCs/>
        </w:rPr>
        <w:t>АКТ</w:t>
      </w:r>
    </w:p>
    <w:p w:rsidR="006E57C2" w:rsidRDefault="006E57C2" w:rsidP="007553ED">
      <w:pPr>
        <w:jc w:val="center"/>
      </w:pPr>
      <w:r>
        <w:t>обследования помещения</w:t>
      </w:r>
    </w:p>
    <w:p w:rsidR="007553ED" w:rsidRDefault="007553ED" w:rsidP="007553ED">
      <w:pPr>
        <w:jc w:val="center"/>
      </w:pPr>
    </w:p>
    <w:tbl>
      <w:tblPr>
        <w:tblW w:w="9809" w:type="dxa"/>
        <w:tblLayout w:type="fixed"/>
        <w:tblCellMar>
          <w:left w:w="28" w:type="dxa"/>
          <w:right w:w="28" w:type="dxa"/>
        </w:tblCellMar>
        <w:tblLook w:val="04A0"/>
      </w:tblPr>
      <w:tblGrid>
        <w:gridCol w:w="392"/>
        <w:gridCol w:w="3747"/>
        <w:gridCol w:w="1985"/>
        <w:gridCol w:w="3685"/>
      </w:tblGrid>
      <w:tr w:rsidR="006E57C2" w:rsidTr="007553ED">
        <w:trPr>
          <w:cantSplit/>
        </w:trPr>
        <w:tc>
          <w:tcPr>
            <w:tcW w:w="392" w:type="dxa"/>
            <w:vAlign w:val="bottom"/>
            <w:hideMark/>
          </w:tcPr>
          <w:p w:rsidR="006E57C2" w:rsidRDefault="006E57C2">
            <w:pPr>
              <w:rPr>
                <w:sz w:val="24"/>
                <w:szCs w:val="24"/>
              </w:rPr>
            </w:pPr>
            <w:r>
              <w:rPr>
                <w:sz w:val="24"/>
                <w:szCs w:val="24"/>
              </w:rPr>
              <w:t>№</w:t>
            </w:r>
          </w:p>
        </w:tc>
        <w:tc>
          <w:tcPr>
            <w:tcW w:w="3747" w:type="dxa"/>
            <w:tcBorders>
              <w:top w:val="nil"/>
              <w:left w:val="nil"/>
              <w:bottom w:val="single" w:sz="4" w:space="0" w:color="auto"/>
              <w:right w:val="nil"/>
            </w:tcBorders>
            <w:vAlign w:val="bottom"/>
          </w:tcPr>
          <w:p w:rsidR="006E57C2" w:rsidRDefault="006E57C2">
            <w:pPr>
              <w:jc w:val="center"/>
              <w:rPr>
                <w:sz w:val="24"/>
                <w:szCs w:val="24"/>
              </w:rPr>
            </w:pPr>
          </w:p>
        </w:tc>
        <w:tc>
          <w:tcPr>
            <w:tcW w:w="1985" w:type="dxa"/>
            <w:vAlign w:val="bottom"/>
          </w:tcPr>
          <w:p w:rsidR="006E57C2" w:rsidRDefault="006E57C2">
            <w:pPr>
              <w:jc w:val="center"/>
              <w:rPr>
                <w:sz w:val="24"/>
                <w:szCs w:val="24"/>
              </w:rPr>
            </w:pPr>
          </w:p>
        </w:tc>
        <w:tc>
          <w:tcPr>
            <w:tcW w:w="3685" w:type="dxa"/>
            <w:tcBorders>
              <w:top w:val="nil"/>
              <w:left w:val="nil"/>
              <w:bottom w:val="single" w:sz="4" w:space="0" w:color="auto"/>
              <w:right w:val="nil"/>
            </w:tcBorders>
            <w:vAlign w:val="bottom"/>
          </w:tcPr>
          <w:p w:rsidR="006E57C2" w:rsidRDefault="006E57C2">
            <w:pPr>
              <w:jc w:val="center"/>
              <w:rPr>
                <w:sz w:val="24"/>
                <w:szCs w:val="24"/>
              </w:rPr>
            </w:pPr>
          </w:p>
        </w:tc>
      </w:tr>
      <w:tr w:rsidR="006E57C2" w:rsidTr="007553ED">
        <w:trPr>
          <w:cantSplit/>
        </w:trPr>
        <w:tc>
          <w:tcPr>
            <w:tcW w:w="392" w:type="dxa"/>
          </w:tcPr>
          <w:p w:rsidR="006E57C2" w:rsidRDefault="006E57C2"/>
        </w:tc>
        <w:tc>
          <w:tcPr>
            <w:tcW w:w="3747" w:type="dxa"/>
          </w:tcPr>
          <w:p w:rsidR="006E57C2" w:rsidRDefault="006E57C2">
            <w:pPr>
              <w:jc w:val="center"/>
            </w:pPr>
          </w:p>
        </w:tc>
        <w:tc>
          <w:tcPr>
            <w:tcW w:w="1985" w:type="dxa"/>
          </w:tcPr>
          <w:p w:rsidR="006E57C2" w:rsidRDefault="006E57C2">
            <w:pPr>
              <w:jc w:val="center"/>
            </w:pPr>
          </w:p>
        </w:tc>
        <w:tc>
          <w:tcPr>
            <w:tcW w:w="3685" w:type="dxa"/>
            <w:hideMark/>
          </w:tcPr>
          <w:p w:rsidR="006E57C2" w:rsidRDefault="006E57C2">
            <w:pPr>
              <w:jc w:val="center"/>
              <w:rPr>
                <w:sz w:val="24"/>
                <w:szCs w:val="24"/>
              </w:rPr>
            </w:pPr>
            <w:r w:rsidRPr="007553ED">
              <w:rPr>
                <w:sz w:val="20"/>
                <w:szCs w:val="24"/>
              </w:rPr>
              <w:t>(дата)</w:t>
            </w:r>
          </w:p>
        </w:tc>
      </w:tr>
    </w:tbl>
    <w:p w:rsidR="006E57C2" w:rsidRPr="00834C70" w:rsidRDefault="006E57C2" w:rsidP="006E57C2">
      <w:pPr>
        <w:spacing w:before="240"/>
        <w:rPr>
          <w:sz w:val="16"/>
          <w:szCs w:val="24"/>
        </w:rPr>
      </w:pPr>
    </w:p>
    <w:p w:rsidR="006E57C2" w:rsidRPr="007553ED" w:rsidRDefault="006E57C2" w:rsidP="006E57C2">
      <w:pPr>
        <w:pBdr>
          <w:top w:val="single" w:sz="4" w:space="1" w:color="auto"/>
        </w:pBdr>
        <w:jc w:val="center"/>
        <w:rPr>
          <w:sz w:val="20"/>
          <w:szCs w:val="24"/>
        </w:rPr>
      </w:pPr>
      <w:r w:rsidRPr="007553ED">
        <w:rPr>
          <w:sz w:val="20"/>
          <w:szCs w:val="24"/>
        </w:rPr>
        <w:t>(месторасположение помещения, в том числе наименования населенного пункта и улицы, номера дома и ква</w:t>
      </w:r>
      <w:r w:rsidRPr="007553ED">
        <w:rPr>
          <w:sz w:val="20"/>
          <w:szCs w:val="24"/>
        </w:rPr>
        <w:t>р</w:t>
      </w:r>
      <w:r w:rsidRPr="007553ED">
        <w:rPr>
          <w:sz w:val="20"/>
          <w:szCs w:val="24"/>
        </w:rPr>
        <w:t>тиры)</w:t>
      </w:r>
    </w:p>
    <w:p w:rsidR="006E57C2" w:rsidRDefault="006E57C2" w:rsidP="006E57C2">
      <w:pPr>
        <w:spacing w:before="240"/>
        <w:ind w:firstLine="709"/>
      </w:pPr>
      <w:r>
        <w:t xml:space="preserve">Межведомственная комиссия, назначенная  </w:t>
      </w:r>
    </w:p>
    <w:p w:rsidR="006E57C2" w:rsidRPr="007553ED" w:rsidRDefault="006E57C2" w:rsidP="006E57C2">
      <w:pPr>
        <w:pBdr>
          <w:top w:val="single" w:sz="4" w:space="1" w:color="auto"/>
        </w:pBdr>
        <w:ind w:left="5103"/>
        <w:jc w:val="center"/>
        <w:rPr>
          <w:sz w:val="20"/>
          <w:szCs w:val="24"/>
        </w:rPr>
      </w:pPr>
      <w:r w:rsidRPr="007553ED">
        <w:rPr>
          <w:sz w:val="20"/>
          <w:szCs w:val="24"/>
        </w:rPr>
        <w:t xml:space="preserve">(кем назначена, наименование федерального органа </w:t>
      </w:r>
    </w:p>
    <w:p w:rsidR="006E57C2" w:rsidRDefault="006E57C2" w:rsidP="006E57C2">
      <w:pPr>
        <w:tabs>
          <w:tab w:val="right" w:pos="10205"/>
        </w:tabs>
        <w:rPr>
          <w:sz w:val="24"/>
          <w:szCs w:val="24"/>
        </w:rPr>
      </w:pPr>
      <w:r>
        <w:rPr>
          <w:sz w:val="24"/>
          <w:szCs w:val="24"/>
        </w:rPr>
        <w:tab/>
        <w:t>,</w:t>
      </w:r>
    </w:p>
    <w:p w:rsidR="006E57C2" w:rsidRPr="007553ED" w:rsidRDefault="006E57C2" w:rsidP="006E57C2">
      <w:pPr>
        <w:pBdr>
          <w:top w:val="single" w:sz="4" w:space="1" w:color="auto"/>
        </w:pBdr>
        <w:ind w:right="113"/>
        <w:jc w:val="center"/>
        <w:rPr>
          <w:sz w:val="20"/>
          <w:szCs w:val="24"/>
        </w:rPr>
      </w:pPr>
      <w:r w:rsidRPr="007553ED">
        <w:rPr>
          <w:sz w:val="20"/>
          <w:szCs w:val="24"/>
        </w:rPr>
        <w:t>исполнительной власти, органа исполнительной власти субъекта Российской Федерации, органа местного с</w:t>
      </w:r>
      <w:r w:rsidRPr="007553ED">
        <w:rPr>
          <w:sz w:val="20"/>
          <w:szCs w:val="24"/>
        </w:rPr>
        <w:t>а</w:t>
      </w:r>
      <w:r w:rsidRPr="007553ED">
        <w:rPr>
          <w:sz w:val="20"/>
          <w:szCs w:val="24"/>
        </w:rPr>
        <w:t>моуправления, дата, номер решения о созыве комиссии)</w:t>
      </w:r>
    </w:p>
    <w:p w:rsidR="006E57C2" w:rsidRDefault="006E57C2" w:rsidP="006E57C2">
      <w:r>
        <w:t xml:space="preserve">в составе председателя  </w:t>
      </w:r>
    </w:p>
    <w:p w:rsidR="006E57C2" w:rsidRPr="007553ED" w:rsidRDefault="006E57C2" w:rsidP="006E57C2">
      <w:pPr>
        <w:pBdr>
          <w:top w:val="single" w:sz="4" w:space="1" w:color="auto"/>
        </w:pBdr>
        <w:ind w:left="2460"/>
        <w:jc w:val="center"/>
        <w:rPr>
          <w:sz w:val="20"/>
          <w:szCs w:val="24"/>
        </w:rPr>
      </w:pPr>
      <w:r w:rsidRPr="007553ED">
        <w:rPr>
          <w:sz w:val="20"/>
          <w:szCs w:val="24"/>
        </w:rPr>
        <w:t>(ФИО, занимаемая должность и место работы)</w:t>
      </w:r>
    </w:p>
    <w:p w:rsidR="006E57C2" w:rsidRDefault="006E57C2" w:rsidP="006E57C2">
      <w:r>
        <w:t xml:space="preserve">и членов комиссии  </w:t>
      </w:r>
    </w:p>
    <w:p w:rsidR="006E57C2" w:rsidRPr="007553ED" w:rsidRDefault="006E57C2" w:rsidP="006E57C2">
      <w:pPr>
        <w:pBdr>
          <w:top w:val="single" w:sz="4" w:space="1" w:color="auto"/>
        </w:pBdr>
        <w:ind w:left="2069"/>
        <w:jc w:val="center"/>
        <w:rPr>
          <w:sz w:val="20"/>
          <w:szCs w:val="24"/>
        </w:rPr>
      </w:pPr>
      <w:r w:rsidRPr="007553ED">
        <w:rPr>
          <w:sz w:val="20"/>
          <w:szCs w:val="24"/>
        </w:rPr>
        <w:t>(ФИО, занимаемая должность и место работы)</w:t>
      </w:r>
    </w:p>
    <w:p w:rsidR="006E57C2" w:rsidRDefault="006E57C2" w:rsidP="006E57C2">
      <w:r>
        <w:t xml:space="preserve">при участии приглашенных экспертов  </w:t>
      </w:r>
    </w:p>
    <w:p w:rsidR="006E57C2" w:rsidRPr="007553ED" w:rsidRDefault="006E57C2" w:rsidP="006E57C2">
      <w:pPr>
        <w:pBdr>
          <w:top w:val="single" w:sz="4" w:space="1" w:color="auto"/>
        </w:pBdr>
        <w:ind w:left="4025"/>
        <w:jc w:val="center"/>
        <w:rPr>
          <w:sz w:val="20"/>
          <w:szCs w:val="24"/>
        </w:rPr>
      </w:pPr>
      <w:r w:rsidRPr="007553ED">
        <w:rPr>
          <w:sz w:val="20"/>
          <w:szCs w:val="24"/>
        </w:rPr>
        <w:t>(ФИО, занимаемая должность и место работы)</w:t>
      </w:r>
    </w:p>
    <w:p w:rsidR="006E57C2" w:rsidRPr="00834C70" w:rsidRDefault="006E57C2" w:rsidP="006E57C2">
      <w:pPr>
        <w:rPr>
          <w:sz w:val="20"/>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r>
        <w:t xml:space="preserve">и приглашенного собственника помещения или уполномоченного им лица  </w:t>
      </w:r>
    </w:p>
    <w:p w:rsidR="006E57C2" w:rsidRDefault="006E57C2" w:rsidP="006E57C2">
      <w:pPr>
        <w:pBdr>
          <w:top w:val="single" w:sz="4" w:space="1" w:color="auto"/>
        </w:pBdr>
        <w:ind w:left="7785"/>
        <w:rPr>
          <w:sz w:val="2"/>
          <w:szCs w:val="2"/>
        </w:rPr>
      </w:pPr>
    </w:p>
    <w:p w:rsidR="006E57C2" w:rsidRPr="00834C70" w:rsidRDefault="006E57C2" w:rsidP="006E57C2">
      <w:pPr>
        <w:rPr>
          <w:sz w:val="20"/>
          <w:szCs w:val="24"/>
        </w:rPr>
      </w:pPr>
    </w:p>
    <w:p w:rsidR="006E57C2" w:rsidRPr="007553ED" w:rsidRDefault="006E57C2" w:rsidP="006E57C2">
      <w:pPr>
        <w:pBdr>
          <w:top w:val="single" w:sz="4" w:space="1" w:color="auto"/>
        </w:pBdr>
        <w:jc w:val="center"/>
        <w:rPr>
          <w:sz w:val="20"/>
          <w:szCs w:val="24"/>
        </w:rPr>
      </w:pPr>
      <w:r w:rsidRPr="007553ED">
        <w:rPr>
          <w:sz w:val="20"/>
          <w:szCs w:val="24"/>
        </w:rPr>
        <w:t>(ФИО, занимаемая должность и место работы)</w:t>
      </w: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r>
        <w:t xml:space="preserve">произвела обследование помещения по заявлению  </w:t>
      </w:r>
    </w:p>
    <w:p w:rsidR="006E57C2" w:rsidRPr="007553ED" w:rsidRDefault="006E57C2" w:rsidP="006E57C2">
      <w:pPr>
        <w:pBdr>
          <w:top w:val="single" w:sz="4" w:space="1" w:color="auto"/>
        </w:pBdr>
        <w:ind w:left="5283"/>
        <w:jc w:val="center"/>
        <w:rPr>
          <w:sz w:val="20"/>
          <w:szCs w:val="24"/>
        </w:rPr>
      </w:pPr>
      <w:r w:rsidRPr="007553ED">
        <w:rPr>
          <w:sz w:val="20"/>
          <w:szCs w:val="24"/>
        </w:rPr>
        <w:t xml:space="preserve">(реквизиты заявителя: ФИО и адрес – </w:t>
      </w:r>
    </w:p>
    <w:p w:rsidR="006E57C2" w:rsidRDefault="006E57C2" w:rsidP="006E57C2">
      <w:pPr>
        <w:rPr>
          <w:sz w:val="24"/>
          <w:szCs w:val="24"/>
        </w:rPr>
      </w:pPr>
    </w:p>
    <w:p w:rsidR="006E57C2" w:rsidRPr="007553ED" w:rsidRDefault="006E57C2" w:rsidP="006E57C2">
      <w:pPr>
        <w:pBdr>
          <w:top w:val="single" w:sz="4" w:space="1" w:color="auto"/>
        </w:pBdr>
        <w:jc w:val="center"/>
        <w:rPr>
          <w:sz w:val="20"/>
          <w:szCs w:val="24"/>
        </w:rPr>
      </w:pPr>
      <w:r w:rsidRPr="007553ED">
        <w:rPr>
          <w:sz w:val="20"/>
          <w:szCs w:val="24"/>
        </w:rPr>
        <w:t>для физического лица, наименование организации и занимаемая должность – для юридического лица)</w:t>
      </w:r>
    </w:p>
    <w:p w:rsidR="006E57C2" w:rsidRDefault="006E57C2" w:rsidP="006E57C2">
      <w:r>
        <w:t xml:space="preserve">и составила настоящий акт обследования помещения  </w:t>
      </w:r>
    </w:p>
    <w:p w:rsidR="006E57C2" w:rsidRPr="007553ED" w:rsidRDefault="006E57C2" w:rsidP="006E57C2">
      <w:pPr>
        <w:pBdr>
          <w:top w:val="single" w:sz="4" w:space="1" w:color="auto"/>
        </w:pBdr>
        <w:ind w:left="5557"/>
        <w:jc w:val="center"/>
        <w:rPr>
          <w:sz w:val="20"/>
          <w:szCs w:val="24"/>
        </w:rPr>
      </w:pPr>
      <w:r w:rsidRPr="007553ED">
        <w:rPr>
          <w:sz w:val="20"/>
          <w:szCs w:val="24"/>
        </w:rPr>
        <w:t>(адрес, принадлежность помещения,</w:t>
      </w:r>
    </w:p>
    <w:p w:rsidR="006E57C2" w:rsidRDefault="006E57C2" w:rsidP="006E57C2">
      <w:pPr>
        <w:tabs>
          <w:tab w:val="right" w:pos="10205"/>
        </w:tabs>
        <w:rPr>
          <w:sz w:val="24"/>
          <w:szCs w:val="24"/>
        </w:rPr>
      </w:pPr>
      <w:r>
        <w:rPr>
          <w:sz w:val="24"/>
          <w:szCs w:val="24"/>
        </w:rPr>
        <w:tab/>
        <w:t>.</w:t>
      </w:r>
    </w:p>
    <w:p w:rsidR="006E57C2" w:rsidRPr="007553ED" w:rsidRDefault="006E57C2" w:rsidP="006E57C2">
      <w:pPr>
        <w:pBdr>
          <w:top w:val="single" w:sz="4" w:space="1" w:color="auto"/>
        </w:pBdr>
        <w:ind w:right="113"/>
        <w:jc w:val="center"/>
        <w:rPr>
          <w:sz w:val="20"/>
          <w:szCs w:val="24"/>
        </w:rPr>
      </w:pPr>
      <w:r w:rsidRPr="007553ED">
        <w:rPr>
          <w:sz w:val="20"/>
          <w:szCs w:val="24"/>
        </w:rPr>
        <w:t>кадастровый номер, год ввода в эксплуатацию)</w:t>
      </w:r>
    </w:p>
    <w:p w:rsidR="006E57C2" w:rsidRDefault="006E57C2" w:rsidP="006E57C2">
      <w:pPr>
        <w:spacing w:before="240"/>
        <w:ind w:firstLine="567"/>
        <w:jc w:val="both"/>
      </w:pPr>
      <w:r>
        <w:t>Краткое описание состояния жилого помещения, инженерных систем зд</w:t>
      </w:r>
      <w:r>
        <w:t>а</w:t>
      </w:r>
      <w:r>
        <w:t xml:space="preserve">ния, оборудования и механизмов и прилегающей к зданию территории  </w:t>
      </w:r>
    </w:p>
    <w:p w:rsidR="006E57C2" w:rsidRDefault="006E57C2" w:rsidP="006E57C2">
      <w:pPr>
        <w:pBdr>
          <w:top w:val="single" w:sz="4" w:space="1" w:color="auto"/>
        </w:pBdr>
        <w:ind w:left="5443"/>
        <w:rPr>
          <w:sz w:val="2"/>
          <w:szCs w:val="2"/>
        </w:rPr>
      </w:pPr>
    </w:p>
    <w:p w:rsidR="006E57C2" w:rsidRPr="00834C70" w:rsidRDefault="006E57C2" w:rsidP="006E57C2">
      <w:pPr>
        <w:rPr>
          <w:sz w:val="20"/>
          <w:szCs w:val="24"/>
        </w:rPr>
      </w:pPr>
    </w:p>
    <w:p w:rsidR="006E57C2" w:rsidRDefault="006E57C2" w:rsidP="006E57C2">
      <w:pPr>
        <w:pBdr>
          <w:top w:val="single" w:sz="4" w:space="1" w:color="auto"/>
        </w:pBdr>
        <w:rPr>
          <w:sz w:val="2"/>
          <w:szCs w:val="2"/>
        </w:rPr>
      </w:pPr>
    </w:p>
    <w:p w:rsidR="006E57C2" w:rsidRPr="00834C70" w:rsidRDefault="006E57C2" w:rsidP="006E57C2">
      <w:pPr>
        <w:rPr>
          <w:sz w:val="20"/>
          <w:szCs w:val="24"/>
        </w:rPr>
      </w:pPr>
    </w:p>
    <w:p w:rsidR="006E57C2" w:rsidRDefault="006E57C2" w:rsidP="006E57C2">
      <w:pPr>
        <w:pBdr>
          <w:top w:val="single" w:sz="4" w:space="1" w:color="auto"/>
        </w:pBdr>
        <w:rPr>
          <w:sz w:val="2"/>
          <w:szCs w:val="2"/>
        </w:rPr>
      </w:pPr>
    </w:p>
    <w:p w:rsidR="006E57C2" w:rsidRPr="00834C70" w:rsidRDefault="006E57C2" w:rsidP="006E57C2">
      <w:pPr>
        <w:rPr>
          <w:sz w:val="20"/>
          <w:szCs w:val="24"/>
        </w:rPr>
      </w:pPr>
    </w:p>
    <w:p w:rsidR="006E57C2" w:rsidRDefault="006E57C2" w:rsidP="006E57C2">
      <w:pPr>
        <w:pBdr>
          <w:top w:val="single" w:sz="4" w:space="1" w:color="auto"/>
        </w:pBdr>
        <w:rPr>
          <w:sz w:val="2"/>
          <w:szCs w:val="2"/>
        </w:rPr>
      </w:pPr>
    </w:p>
    <w:p w:rsidR="006E57C2" w:rsidRPr="00834C70" w:rsidRDefault="006E57C2" w:rsidP="006E57C2">
      <w:pPr>
        <w:rPr>
          <w:sz w:val="20"/>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spacing w:before="240"/>
        <w:ind w:firstLine="567"/>
      </w:pPr>
      <w:r>
        <w:t>Сведения о несоответствиях установленным требованиям с указанием фа</w:t>
      </w:r>
      <w:r>
        <w:t>к</w:t>
      </w:r>
      <w:r>
        <w:t xml:space="preserve">тических значений показателя или описанием конкретного несоответствия  </w:t>
      </w:r>
    </w:p>
    <w:p w:rsidR="006E57C2" w:rsidRDefault="006E57C2" w:rsidP="006E57C2">
      <w:pPr>
        <w:pBdr>
          <w:top w:val="single" w:sz="4" w:space="1" w:color="auto"/>
        </w:pBdr>
        <w:ind w:left="5812"/>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ind w:firstLine="567"/>
        <w:jc w:val="both"/>
      </w:pPr>
      <w:r>
        <w:t xml:space="preserve">Оценка результатов проведенного инструментального контроля и других видов контроля и исследований  </w:t>
      </w:r>
    </w:p>
    <w:p w:rsidR="006E57C2" w:rsidRPr="007553ED" w:rsidRDefault="006E57C2" w:rsidP="006E57C2">
      <w:pPr>
        <w:pBdr>
          <w:top w:val="single" w:sz="4" w:space="1" w:color="auto"/>
        </w:pBdr>
        <w:ind w:left="1531"/>
        <w:jc w:val="center"/>
        <w:rPr>
          <w:sz w:val="20"/>
          <w:szCs w:val="24"/>
        </w:rPr>
      </w:pPr>
      <w:r w:rsidRPr="007553ED">
        <w:rPr>
          <w:sz w:val="20"/>
          <w:szCs w:val="24"/>
        </w:rPr>
        <w:t>(кем проведен контроль (испытание), по каким показателям, какие фактические значения п</w:t>
      </w:r>
      <w:r w:rsidRPr="007553ED">
        <w:rPr>
          <w:sz w:val="20"/>
          <w:szCs w:val="24"/>
        </w:rPr>
        <w:t>о</w:t>
      </w:r>
      <w:r w:rsidRPr="007553ED">
        <w:rPr>
          <w:sz w:val="20"/>
          <w:szCs w:val="24"/>
        </w:rPr>
        <w:t>лучены)</w:t>
      </w: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ind w:firstLine="567"/>
        <w:jc w:val="both"/>
      </w:pPr>
      <w:r>
        <w:t>Рекомендации межведомственной комиссии и предлагаемые меры, кот</w:t>
      </w:r>
      <w:r>
        <w:t>о</w:t>
      </w:r>
      <w:r>
        <w:t>рые необходимо принять для обеспечения безопасности или создания нормал</w:t>
      </w:r>
      <w:r>
        <w:t>ь</w:t>
      </w:r>
      <w:r>
        <w:t xml:space="preserve">ных условий для постоянного проживания  </w:t>
      </w:r>
    </w:p>
    <w:p w:rsidR="006E57C2" w:rsidRDefault="006E57C2" w:rsidP="006E57C2">
      <w:pPr>
        <w:pBdr>
          <w:top w:val="single" w:sz="4" w:space="1" w:color="auto"/>
        </w:pBdr>
        <w:ind w:left="1370"/>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ind w:firstLine="567"/>
        <w:jc w:val="both"/>
      </w:pPr>
      <w:r>
        <w:t>Заключение межведомственной комиссии по результатам обследования помещения</w:t>
      </w: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rPr>
          <w:sz w:val="24"/>
          <w:szCs w:val="24"/>
        </w:rPr>
      </w:pPr>
    </w:p>
    <w:p w:rsidR="006E57C2" w:rsidRDefault="006E57C2" w:rsidP="006E57C2">
      <w:pPr>
        <w:pBdr>
          <w:top w:val="single" w:sz="4" w:space="1" w:color="auto"/>
        </w:pBdr>
        <w:rPr>
          <w:sz w:val="2"/>
          <w:szCs w:val="2"/>
        </w:rPr>
      </w:pPr>
    </w:p>
    <w:p w:rsidR="006E57C2" w:rsidRDefault="006E57C2" w:rsidP="006E57C2">
      <w:pPr>
        <w:tabs>
          <w:tab w:val="right" w:pos="10205"/>
        </w:tabs>
        <w:rPr>
          <w:sz w:val="24"/>
          <w:szCs w:val="24"/>
        </w:rPr>
      </w:pPr>
      <w:r>
        <w:rPr>
          <w:sz w:val="24"/>
          <w:szCs w:val="24"/>
        </w:rPr>
        <w:tab/>
        <w:t>.</w:t>
      </w:r>
    </w:p>
    <w:p w:rsidR="006E57C2" w:rsidRDefault="006E57C2" w:rsidP="006E57C2">
      <w:pPr>
        <w:pBdr>
          <w:top w:val="single" w:sz="4" w:space="1" w:color="auto"/>
        </w:pBdr>
        <w:ind w:right="113"/>
        <w:rPr>
          <w:sz w:val="2"/>
          <w:szCs w:val="2"/>
        </w:rPr>
      </w:pPr>
    </w:p>
    <w:p w:rsidR="006E57C2" w:rsidRDefault="006E57C2" w:rsidP="006E57C2">
      <w:pPr>
        <w:spacing w:before="120"/>
        <w:ind w:firstLine="567"/>
        <w:rPr>
          <w:sz w:val="24"/>
          <w:szCs w:val="24"/>
        </w:rPr>
      </w:pPr>
      <w:r>
        <w:rPr>
          <w:sz w:val="24"/>
          <w:szCs w:val="24"/>
        </w:rPr>
        <w:t>Приложение к акту:</w:t>
      </w:r>
    </w:p>
    <w:p w:rsidR="006E57C2" w:rsidRDefault="006E57C2" w:rsidP="006E57C2">
      <w:pPr>
        <w:ind w:firstLine="567"/>
        <w:rPr>
          <w:sz w:val="24"/>
          <w:szCs w:val="24"/>
        </w:rPr>
      </w:pPr>
      <w:r>
        <w:rPr>
          <w:sz w:val="24"/>
          <w:szCs w:val="24"/>
        </w:rPr>
        <w:t>а) результаты инструментального контроля;</w:t>
      </w:r>
    </w:p>
    <w:p w:rsidR="006E57C2" w:rsidRDefault="006E57C2" w:rsidP="006E57C2">
      <w:pPr>
        <w:ind w:firstLine="567"/>
        <w:rPr>
          <w:sz w:val="24"/>
          <w:szCs w:val="24"/>
        </w:rPr>
      </w:pPr>
      <w:r>
        <w:rPr>
          <w:sz w:val="24"/>
          <w:szCs w:val="24"/>
        </w:rPr>
        <w:t>б) результаты лабораторных испытаний;</w:t>
      </w:r>
    </w:p>
    <w:p w:rsidR="006E57C2" w:rsidRDefault="006E57C2" w:rsidP="006E57C2">
      <w:pPr>
        <w:ind w:firstLine="567"/>
        <w:rPr>
          <w:sz w:val="24"/>
          <w:szCs w:val="24"/>
        </w:rPr>
      </w:pPr>
      <w:r>
        <w:rPr>
          <w:sz w:val="24"/>
          <w:szCs w:val="24"/>
        </w:rPr>
        <w:t>в) результаты исследований;</w:t>
      </w:r>
    </w:p>
    <w:p w:rsidR="006E57C2" w:rsidRDefault="006E57C2" w:rsidP="006E57C2">
      <w:pPr>
        <w:ind w:firstLine="567"/>
        <w:rPr>
          <w:sz w:val="24"/>
          <w:szCs w:val="24"/>
        </w:rPr>
      </w:pPr>
      <w:r>
        <w:rPr>
          <w:sz w:val="24"/>
          <w:szCs w:val="24"/>
        </w:rPr>
        <w:t>г) заключения экспертов проектно-изыскательских и специализированных организ</w:t>
      </w:r>
      <w:r>
        <w:rPr>
          <w:sz w:val="24"/>
          <w:szCs w:val="24"/>
        </w:rPr>
        <w:t>а</w:t>
      </w:r>
      <w:r>
        <w:rPr>
          <w:sz w:val="24"/>
          <w:szCs w:val="24"/>
        </w:rPr>
        <w:t>ций;</w:t>
      </w:r>
    </w:p>
    <w:p w:rsidR="006E57C2" w:rsidRDefault="006E57C2" w:rsidP="006E57C2">
      <w:pPr>
        <w:spacing w:after="600"/>
        <w:ind w:firstLine="567"/>
        <w:rPr>
          <w:sz w:val="24"/>
          <w:szCs w:val="24"/>
        </w:rPr>
      </w:pPr>
      <w:r>
        <w:rPr>
          <w:sz w:val="24"/>
          <w:szCs w:val="24"/>
        </w:rPr>
        <w:t>д) другие материалы по решению межведомственной комиссии.</w:t>
      </w:r>
    </w:p>
    <w:p w:rsidR="006E57C2" w:rsidRDefault="006E57C2" w:rsidP="006E57C2">
      <w: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E57C2" w:rsidTr="006E57C2">
        <w:trPr>
          <w:cantSplit/>
        </w:trPr>
        <w:tc>
          <w:tcPr>
            <w:tcW w:w="2835" w:type="dxa"/>
            <w:tcBorders>
              <w:top w:val="nil"/>
              <w:left w:val="nil"/>
              <w:bottom w:val="single" w:sz="4" w:space="0" w:color="auto"/>
              <w:right w:val="nil"/>
            </w:tcBorders>
            <w:vAlign w:val="bottom"/>
          </w:tcPr>
          <w:p w:rsidR="006E57C2" w:rsidRDefault="006E57C2">
            <w:pPr>
              <w:ind w:left="-170"/>
              <w:jc w:val="center"/>
              <w:rPr>
                <w:sz w:val="24"/>
                <w:szCs w:val="24"/>
              </w:rPr>
            </w:pPr>
          </w:p>
        </w:tc>
        <w:tc>
          <w:tcPr>
            <w:tcW w:w="1276" w:type="dxa"/>
            <w:vAlign w:val="bottom"/>
          </w:tcPr>
          <w:p w:rsidR="006E57C2" w:rsidRDefault="006E57C2">
            <w:pPr>
              <w:ind w:left="-170"/>
              <w:jc w:val="center"/>
              <w:rPr>
                <w:sz w:val="24"/>
                <w:szCs w:val="24"/>
              </w:rPr>
            </w:pPr>
          </w:p>
        </w:tc>
        <w:tc>
          <w:tcPr>
            <w:tcW w:w="4989" w:type="dxa"/>
            <w:tcBorders>
              <w:top w:val="nil"/>
              <w:left w:val="nil"/>
              <w:bottom w:val="single" w:sz="4" w:space="0" w:color="auto"/>
              <w:right w:val="nil"/>
            </w:tcBorders>
            <w:vAlign w:val="bottom"/>
          </w:tcPr>
          <w:p w:rsidR="006E57C2" w:rsidRDefault="006E57C2">
            <w:pPr>
              <w:ind w:left="-170"/>
              <w:jc w:val="center"/>
              <w:rPr>
                <w:sz w:val="24"/>
                <w:szCs w:val="24"/>
              </w:rPr>
            </w:pPr>
          </w:p>
        </w:tc>
      </w:tr>
      <w:tr w:rsidR="006E57C2" w:rsidTr="006E57C2">
        <w:trPr>
          <w:cantSplit/>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Default="006E57C2" w:rsidP="006E57C2">
      <w:pPr>
        <w:spacing w:before="240"/>
      </w:pPr>
      <w: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E57C2" w:rsidTr="006E57C2">
        <w:trPr>
          <w:cantSplit/>
        </w:trPr>
        <w:tc>
          <w:tcPr>
            <w:tcW w:w="2835" w:type="dxa"/>
            <w:tcBorders>
              <w:top w:val="nil"/>
              <w:left w:val="nil"/>
              <w:bottom w:val="single" w:sz="4" w:space="0" w:color="auto"/>
              <w:right w:val="nil"/>
            </w:tcBorders>
            <w:vAlign w:val="bottom"/>
          </w:tcPr>
          <w:p w:rsidR="006E57C2" w:rsidRDefault="006E57C2">
            <w:pPr>
              <w:ind w:left="-170"/>
              <w:jc w:val="center"/>
              <w:rPr>
                <w:sz w:val="24"/>
                <w:szCs w:val="24"/>
              </w:rPr>
            </w:pPr>
          </w:p>
        </w:tc>
        <w:tc>
          <w:tcPr>
            <w:tcW w:w="1276" w:type="dxa"/>
            <w:vAlign w:val="bottom"/>
          </w:tcPr>
          <w:p w:rsidR="006E57C2" w:rsidRDefault="006E57C2">
            <w:pPr>
              <w:ind w:left="-170"/>
              <w:jc w:val="center"/>
              <w:rPr>
                <w:sz w:val="24"/>
                <w:szCs w:val="24"/>
              </w:rPr>
            </w:pPr>
          </w:p>
        </w:tc>
        <w:tc>
          <w:tcPr>
            <w:tcW w:w="4989" w:type="dxa"/>
            <w:tcBorders>
              <w:top w:val="nil"/>
              <w:left w:val="nil"/>
              <w:bottom w:val="single" w:sz="4" w:space="0" w:color="auto"/>
              <w:right w:val="nil"/>
            </w:tcBorders>
            <w:vAlign w:val="bottom"/>
          </w:tcPr>
          <w:p w:rsidR="006E57C2" w:rsidRDefault="006E57C2">
            <w:pPr>
              <w:ind w:left="-170"/>
              <w:jc w:val="center"/>
              <w:rPr>
                <w:sz w:val="24"/>
                <w:szCs w:val="24"/>
              </w:rPr>
            </w:pPr>
          </w:p>
        </w:tc>
      </w:tr>
      <w:tr w:rsidR="006E57C2" w:rsidRPr="007553ED" w:rsidTr="006E57C2">
        <w:trPr>
          <w:cantSplit/>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Pr="007553ED" w:rsidRDefault="006E57C2" w:rsidP="006E57C2">
      <w:pPr>
        <w:rPr>
          <w:sz w:val="8"/>
          <w:szCs w:val="12"/>
        </w:rPr>
      </w:pPr>
    </w:p>
    <w:tbl>
      <w:tblPr>
        <w:tblW w:w="0" w:type="auto"/>
        <w:tblInd w:w="595" w:type="dxa"/>
        <w:tblLayout w:type="fixed"/>
        <w:tblCellMar>
          <w:left w:w="28" w:type="dxa"/>
          <w:right w:w="28" w:type="dxa"/>
        </w:tblCellMar>
        <w:tblLook w:val="04A0"/>
      </w:tblPr>
      <w:tblGrid>
        <w:gridCol w:w="2835"/>
        <w:gridCol w:w="1276"/>
        <w:gridCol w:w="4989"/>
      </w:tblGrid>
      <w:tr w:rsidR="006E57C2" w:rsidRPr="007553ED" w:rsidTr="006E57C2">
        <w:trPr>
          <w:cantSplit/>
        </w:trPr>
        <w:tc>
          <w:tcPr>
            <w:tcW w:w="2835"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c>
          <w:tcPr>
            <w:tcW w:w="1276" w:type="dxa"/>
            <w:vAlign w:val="bottom"/>
          </w:tcPr>
          <w:p w:rsidR="006E57C2" w:rsidRPr="007553ED" w:rsidRDefault="006E57C2">
            <w:pPr>
              <w:ind w:left="-170"/>
              <w:jc w:val="center"/>
              <w:rPr>
                <w:sz w:val="20"/>
                <w:szCs w:val="24"/>
              </w:rPr>
            </w:pPr>
          </w:p>
        </w:tc>
        <w:tc>
          <w:tcPr>
            <w:tcW w:w="4989"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r>
      <w:tr w:rsidR="006E57C2" w:rsidRPr="007553ED" w:rsidTr="006E57C2">
        <w:trPr>
          <w:cantSplit/>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Pr="007553ED" w:rsidRDefault="006E57C2" w:rsidP="006E57C2">
      <w:pPr>
        <w:rPr>
          <w:sz w:val="8"/>
          <w:szCs w:val="12"/>
        </w:rPr>
      </w:pPr>
    </w:p>
    <w:tbl>
      <w:tblPr>
        <w:tblW w:w="0" w:type="auto"/>
        <w:tblInd w:w="595" w:type="dxa"/>
        <w:tblLayout w:type="fixed"/>
        <w:tblCellMar>
          <w:left w:w="28" w:type="dxa"/>
          <w:right w:w="28" w:type="dxa"/>
        </w:tblCellMar>
        <w:tblLook w:val="04A0"/>
      </w:tblPr>
      <w:tblGrid>
        <w:gridCol w:w="2835"/>
        <w:gridCol w:w="1276"/>
        <w:gridCol w:w="4989"/>
      </w:tblGrid>
      <w:tr w:rsidR="006E57C2" w:rsidRPr="007553ED" w:rsidTr="006E57C2">
        <w:trPr>
          <w:cantSplit/>
        </w:trPr>
        <w:tc>
          <w:tcPr>
            <w:tcW w:w="2835"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c>
          <w:tcPr>
            <w:tcW w:w="1276" w:type="dxa"/>
            <w:vAlign w:val="bottom"/>
          </w:tcPr>
          <w:p w:rsidR="006E57C2" w:rsidRPr="007553ED" w:rsidRDefault="006E57C2">
            <w:pPr>
              <w:ind w:left="-170"/>
              <w:jc w:val="center"/>
              <w:rPr>
                <w:sz w:val="20"/>
                <w:szCs w:val="24"/>
              </w:rPr>
            </w:pPr>
          </w:p>
        </w:tc>
        <w:tc>
          <w:tcPr>
            <w:tcW w:w="4989"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r>
      <w:tr w:rsidR="006E57C2" w:rsidRPr="007553ED" w:rsidTr="006E57C2">
        <w:trPr>
          <w:cantSplit/>
        </w:trPr>
        <w:tc>
          <w:tcPr>
            <w:tcW w:w="2835" w:type="dxa"/>
            <w:hideMark/>
          </w:tcPr>
          <w:p w:rsidR="006E57C2" w:rsidRPr="007553ED" w:rsidRDefault="006E57C2">
            <w:pPr>
              <w:ind w:left="-170"/>
              <w:jc w:val="center"/>
              <w:rPr>
                <w:sz w:val="20"/>
                <w:szCs w:val="24"/>
              </w:rPr>
            </w:pPr>
            <w:r w:rsidRPr="007553ED">
              <w:rPr>
                <w:sz w:val="20"/>
                <w:szCs w:val="24"/>
              </w:rPr>
              <w:lastRenderedPageBreak/>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6E57C2" w:rsidRPr="007553ED" w:rsidRDefault="006E57C2" w:rsidP="006E57C2">
      <w:pPr>
        <w:rPr>
          <w:sz w:val="8"/>
          <w:szCs w:val="12"/>
        </w:rPr>
      </w:pPr>
    </w:p>
    <w:tbl>
      <w:tblPr>
        <w:tblW w:w="0" w:type="auto"/>
        <w:tblInd w:w="595" w:type="dxa"/>
        <w:tblLayout w:type="fixed"/>
        <w:tblCellMar>
          <w:left w:w="28" w:type="dxa"/>
          <w:right w:w="28" w:type="dxa"/>
        </w:tblCellMar>
        <w:tblLook w:val="04A0"/>
      </w:tblPr>
      <w:tblGrid>
        <w:gridCol w:w="2835"/>
        <w:gridCol w:w="1276"/>
        <w:gridCol w:w="4989"/>
      </w:tblGrid>
      <w:tr w:rsidR="006E57C2" w:rsidRPr="007553ED" w:rsidTr="006E57C2">
        <w:trPr>
          <w:cantSplit/>
        </w:trPr>
        <w:tc>
          <w:tcPr>
            <w:tcW w:w="2835"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c>
          <w:tcPr>
            <w:tcW w:w="1276" w:type="dxa"/>
            <w:vAlign w:val="bottom"/>
          </w:tcPr>
          <w:p w:rsidR="006E57C2" w:rsidRPr="007553ED" w:rsidRDefault="006E57C2">
            <w:pPr>
              <w:ind w:left="-170"/>
              <w:jc w:val="center"/>
              <w:rPr>
                <w:sz w:val="20"/>
                <w:szCs w:val="24"/>
              </w:rPr>
            </w:pPr>
          </w:p>
        </w:tc>
        <w:tc>
          <w:tcPr>
            <w:tcW w:w="4989" w:type="dxa"/>
            <w:tcBorders>
              <w:top w:val="nil"/>
              <w:left w:val="nil"/>
              <w:bottom w:val="single" w:sz="4" w:space="0" w:color="auto"/>
              <w:right w:val="nil"/>
            </w:tcBorders>
            <w:vAlign w:val="bottom"/>
          </w:tcPr>
          <w:p w:rsidR="006E57C2" w:rsidRPr="007553ED" w:rsidRDefault="006E57C2">
            <w:pPr>
              <w:ind w:left="-170"/>
              <w:jc w:val="center"/>
              <w:rPr>
                <w:sz w:val="20"/>
                <w:szCs w:val="24"/>
              </w:rPr>
            </w:pPr>
          </w:p>
        </w:tc>
      </w:tr>
      <w:tr w:rsidR="006E57C2" w:rsidRPr="007553ED" w:rsidTr="006E57C2">
        <w:trPr>
          <w:cantSplit/>
        </w:trPr>
        <w:tc>
          <w:tcPr>
            <w:tcW w:w="2835" w:type="dxa"/>
            <w:hideMark/>
          </w:tcPr>
          <w:p w:rsidR="006E57C2" w:rsidRPr="007553ED" w:rsidRDefault="006E57C2">
            <w:pPr>
              <w:ind w:left="-170"/>
              <w:jc w:val="center"/>
              <w:rPr>
                <w:sz w:val="20"/>
                <w:szCs w:val="24"/>
              </w:rPr>
            </w:pPr>
            <w:r w:rsidRPr="007553ED">
              <w:rPr>
                <w:sz w:val="20"/>
                <w:szCs w:val="24"/>
              </w:rPr>
              <w:t>(подпись)</w:t>
            </w:r>
          </w:p>
        </w:tc>
        <w:tc>
          <w:tcPr>
            <w:tcW w:w="1276" w:type="dxa"/>
          </w:tcPr>
          <w:p w:rsidR="006E57C2" w:rsidRPr="007553ED" w:rsidRDefault="006E57C2">
            <w:pPr>
              <w:ind w:left="-170"/>
              <w:jc w:val="center"/>
              <w:rPr>
                <w:sz w:val="20"/>
                <w:szCs w:val="24"/>
              </w:rPr>
            </w:pPr>
          </w:p>
        </w:tc>
        <w:tc>
          <w:tcPr>
            <w:tcW w:w="4989" w:type="dxa"/>
            <w:hideMark/>
          </w:tcPr>
          <w:p w:rsidR="006E57C2" w:rsidRPr="007553ED" w:rsidRDefault="006E57C2" w:rsidP="007553ED">
            <w:pPr>
              <w:ind w:left="-170"/>
              <w:jc w:val="center"/>
              <w:rPr>
                <w:sz w:val="20"/>
                <w:szCs w:val="24"/>
              </w:rPr>
            </w:pPr>
            <w:r w:rsidRPr="007553ED">
              <w:rPr>
                <w:sz w:val="20"/>
                <w:szCs w:val="24"/>
              </w:rPr>
              <w:t>(ФИО)</w:t>
            </w:r>
          </w:p>
        </w:tc>
      </w:tr>
    </w:tbl>
    <w:p w:rsidR="00C26AE4" w:rsidRDefault="00C26AE4" w:rsidP="008C422B">
      <w:pPr>
        <w:ind w:firstLine="709"/>
        <w:jc w:val="both"/>
      </w:pPr>
      <w:bookmarkStart w:id="5" w:name="_GoBack"/>
      <w:bookmarkEnd w:id="5"/>
    </w:p>
    <w:sectPr w:rsidR="00C26AE4" w:rsidSect="007553ED">
      <w:pgSz w:w="11906" w:h="16838"/>
      <w:pgMar w:top="1134" w:right="567" w:bottom="567"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8D" w:rsidRDefault="006C6D8D">
      <w:r>
        <w:separator/>
      </w:r>
    </w:p>
  </w:endnote>
  <w:endnote w:type="continuationSeparator" w:id="0">
    <w:p w:rsidR="006C6D8D" w:rsidRDefault="006C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3A" w:rsidRDefault="00D93A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3A" w:rsidRDefault="00D93A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3A" w:rsidRDefault="00D93A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8D" w:rsidRDefault="006C6D8D">
      <w:r>
        <w:separator/>
      </w:r>
    </w:p>
  </w:footnote>
  <w:footnote w:type="continuationSeparator" w:id="0">
    <w:p w:rsidR="006C6D8D" w:rsidRDefault="006C6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3A" w:rsidRDefault="00D93A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A2" w:rsidRDefault="009148FE" w:rsidP="00D401FC">
    <w:pPr>
      <w:pStyle w:val="a4"/>
      <w:jc w:val="center"/>
    </w:pPr>
    <w:r>
      <w:fldChar w:fldCharType="begin"/>
    </w:r>
    <w:r w:rsidR="00CA5CA2">
      <w:instrText xml:space="preserve"> PAGE   \* MERGEFORMAT </w:instrText>
    </w:r>
    <w:r>
      <w:fldChar w:fldCharType="separate"/>
    </w:r>
    <w:r w:rsidR="00AC3802">
      <w:rPr>
        <w:noProof/>
      </w:rPr>
      <w:t>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3A" w:rsidRDefault="00D93A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04AD1A7B"/>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373BC1"/>
    <w:multiLevelType w:val="multilevel"/>
    <w:tmpl w:val="7D78CB8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29BE0DCE"/>
    <w:multiLevelType w:val="hybridMultilevel"/>
    <w:tmpl w:val="A6E2A87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1810194"/>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437BAB"/>
    <w:multiLevelType w:val="hybridMultilevel"/>
    <w:tmpl w:val="3EF6F1C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EA7061"/>
    <w:multiLevelType w:val="hybridMultilevel"/>
    <w:tmpl w:val="D6AC473A"/>
    <w:lvl w:ilvl="0" w:tplc="C7EC4ACC">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docVars>
    <w:docVar w:name="BossProviderVariable" w:val="25_01_2006!2ce677e3-8598-4933-9de7-e8835579e4bd"/>
  </w:docVars>
  <w:rsids>
    <w:rsidRoot w:val="00F425C0"/>
    <w:rsid w:val="00000206"/>
    <w:rsid w:val="00004D74"/>
    <w:rsid w:val="000066A1"/>
    <w:rsid w:val="00006D9C"/>
    <w:rsid w:val="0001052C"/>
    <w:rsid w:val="00012296"/>
    <w:rsid w:val="000124B0"/>
    <w:rsid w:val="000128EC"/>
    <w:rsid w:val="000153A4"/>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C97"/>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6072"/>
    <w:rsid w:val="000E6746"/>
    <w:rsid w:val="000E6C83"/>
    <w:rsid w:val="000F3259"/>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9CC"/>
    <w:rsid w:val="00164CEE"/>
    <w:rsid w:val="00164E66"/>
    <w:rsid w:val="001671DB"/>
    <w:rsid w:val="00167A9E"/>
    <w:rsid w:val="00173548"/>
    <w:rsid w:val="001741CD"/>
    <w:rsid w:val="001864FB"/>
    <w:rsid w:val="00192586"/>
    <w:rsid w:val="00193238"/>
    <w:rsid w:val="0019333A"/>
    <w:rsid w:val="00193550"/>
    <w:rsid w:val="001A0137"/>
    <w:rsid w:val="001A074B"/>
    <w:rsid w:val="001A130D"/>
    <w:rsid w:val="001A2FFB"/>
    <w:rsid w:val="001A5F93"/>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56C1"/>
    <w:rsid w:val="001E6683"/>
    <w:rsid w:val="001E6F73"/>
    <w:rsid w:val="001E7A57"/>
    <w:rsid w:val="001F57F1"/>
    <w:rsid w:val="002006CC"/>
    <w:rsid w:val="00202C09"/>
    <w:rsid w:val="002049E2"/>
    <w:rsid w:val="0020543B"/>
    <w:rsid w:val="00206D99"/>
    <w:rsid w:val="00206E05"/>
    <w:rsid w:val="00207E58"/>
    <w:rsid w:val="0021455F"/>
    <w:rsid w:val="00215140"/>
    <w:rsid w:val="0022221D"/>
    <w:rsid w:val="00222467"/>
    <w:rsid w:val="00224837"/>
    <w:rsid w:val="00227D5E"/>
    <w:rsid w:val="00232C36"/>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9B5"/>
    <w:rsid w:val="002F0B5D"/>
    <w:rsid w:val="002F1727"/>
    <w:rsid w:val="002F30D9"/>
    <w:rsid w:val="002F3CFF"/>
    <w:rsid w:val="002F6A75"/>
    <w:rsid w:val="002F77DA"/>
    <w:rsid w:val="002F7DB7"/>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CD1"/>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167C"/>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A20"/>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9EE"/>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C6D8D"/>
    <w:rsid w:val="006D0637"/>
    <w:rsid w:val="006D717C"/>
    <w:rsid w:val="006E1B1F"/>
    <w:rsid w:val="006E2F27"/>
    <w:rsid w:val="006E4FEC"/>
    <w:rsid w:val="006E57C2"/>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422"/>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553ED"/>
    <w:rsid w:val="007602EC"/>
    <w:rsid w:val="0076376D"/>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15B2"/>
    <w:rsid w:val="00814523"/>
    <w:rsid w:val="0081753C"/>
    <w:rsid w:val="008179DE"/>
    <w:rsid w:val="00820702"/>
    <w:rsid w:val="008210A8"/>
    <w:rsid w:val="00821101"/>
    <w:rsid w:val="00823BE0"/>
    <w:rsid w:val="008265B7"/>
    <w:rsid w:val="008266F0"/>
    <w:rsid w:val="00827ECD"/>
    <w:rsid w:val="00831AE9"/>
    <w:rsid w:val="00833B31"/>
    <w:rsid w:val="00834C70"/>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4D4E"/>
    <w:rsid w:val="00882385"/>
    <w:rsid w:val="00884AA2"/>
    <w:rsid w:val="0088680A"/>
    <w:rsid w:val="00891781"/>
    <w:rsid w:val="00892485"/>
    <w:rsid w:val="00892D96"/>
    <w:rsid w:val="008A34CD"/>
    <w:rsid w:val="008B1B97"/>
    <w:rsid w:val="008B4AA5"/>
    <w:rsid w:val="008B5738"/>
    <w:rsid w:val="008C0544"/>
    <w:rsid w:val="008C1DAB"/>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8FE"/>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3802"/>
    <w:rsid w:val="00AC7F36"/>
    <w:rsid w:val="00AD1C22"/>
    <w:rsid w:val="00AD28E1"/>
    <w:rsid w:val="00AD2DB3"/>
    <w:rsid w:val="00AD3722"/>
    <w:rsid w:val="00AD4B14"/>
    <w:rsid w:val="00AD4DDE"/>
    <w:rsid w:val="00AD5C17"/>
    <w:rsid w:val="00AD6CAC"/>
    <w:rsid w:val="00AD79ED"/>
    <w:rsid w:val="00AE05A7"/>
    <w:rsid w:val="00AE278F"/>
    <w:rsid w:val="00AE2899"/>
    <w:rsid w:val="00AE335D"/>
    <w:rsid w:val="00AE39FB"/>
    <w:rsid w:val="00AE3C5A"/>
    <w:rsid w:val="00AE46B7"/>
    <w:rsid w:val="00AE4F36"/>
    <w:rsid w:val="00AE67D8"/>
    <w:rsid w:val="00AE6CD9"/>
    <w:rsid w:val="00AF0323"/>
    <w:rsid w:val="00AF08F4"/>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119C9"/>
    <w:rsid w:val="00C12DD6"/>
    <w:rsid w:val="00C22DA9"/>
    <w:rsid w:val="00C2323E"/>
    <w:rsid w:val="00C25104"/>
    <w:rsid w:val="00C26AE4"/>
    <w:rsid w:val="00C2711A"/>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512"/>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5CA2"/>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60487"/>
    <w:rsid w:val="00D6195C"/>
    <w:rsid w:val="00D61DCC"/>
    <w:rsid w:val="00D62065"/>
    <w:rsid w:val="00D6320F"/>
    <w:rsid w:val="00D6442E"/>
    <w:rsid w:val="00D65D66"/>
    <w:rsid w:val="00D66222"/>
    <w:rsid w:val="00D6750A"/>
    <w:rsid w:val="00D77823"/>
    <w:rsid w:val="00D82FD0"/>
    <w:rsid w:val="00D84435"/>
    <w:rsid w:val="00D85469"/>
    <w:rsid w:val="00D8617F"/>
    <w:rsid w:val="00D86AFF"/>
    <w:rsid w:val="00D93A3A"/>
    <w:rsid w:val="00D97F66"/>
    <w:rsid w:val="00DA0155"/>
    <w:rsid w:val="00DA092B"/>
    <w:rsid w:val="00DA2A6C"/>
    <w:rsid w:val="00DA62C1"/>
    <w:rsid w:val="00DB25E9"/>
    <w:rsid w:val="00DB4A17"/>
    <w:rsid w:val="00DB52F7"/>
    <w:rsid w:val="00DC0072"/>
    <w:rsid w:val="00DC0625"/>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20C4"/>
    <w:rsid w:val="00E33E4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11D16"/>
    <w:rsid w:val="00F21511"/>
    <w:rsid w:val="00F222D0"/>
    <w:rsid w:val="00F27741"/>
    <w:rsid w:val="00F279A5"/>
    <w:rsid w:val="00F32FBB"/>
    <w:rsid w:val="00F35AE8"/>
    <w:rsid w:val="00F36667"/>
    <w:rsid w:val="00F3706E"/>
    <w:rsid w:val="00F379D3"/>
    <w:rsid w:val="00F418FC"/>
    <w:rsid w:val="00F425C0"/>
    <w:rsid w:val="00F4455B"/>
    <w:rsid w:val="00F44EB9"/>
    <w:rsid w:val="00F46457"/>
    <w:rsid w:val="00F53031"/>
    <w:rsid w:val="00F544F3"/>
    <w:rsid w:val="00F57A9A"/>
    <w:rsid w:val="00F61035"/>
    <w:rsid w:val="00F61312"/>
    <w:rsid w:val="00F62EF4"/>
    <w:rsid w:val="00F63A60"/>
    <w:rsid w:val="00F63C3A"/>
    <w:rsid w:val="00F70050"/>
    <w:rsid w:val="00F711BC"/>
    <w:rsid w:val="00F752A2"/>
    <w:rsid w:val="00F76339"/>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3b">
    <w:name w:val="Обычный3"/>
    <w:uiPriority w:val="99"/>
    <w:rsid w:val="006E57C2"/>
    <w:rPr>
      <w:sz w:val="28"/>
    </w:rPr>
  </w:style>
  <w:style w:type="paragraph" w:customStyle="1" w:styleId="3c">
    <w:name w:val="Основной текст3"/>
    <w:basedOn w:val="3b"/>
    <w:uiPriority w:val="99"/>
    <w:rsid w:val="006E57C2"/>
    <w:pPr>
      <w:snapToGrid w:val="0"/>
      <w:jc w:val="both"/>
    </w:pPr>
    <w:rPr>
      <w:rFonts w:ascii="a_Timer" w:hAnsi="a_Timer"/>
    </w:rPr>
  </w:style>
  <w:style w:type="paragraph" w:customStyle="1" w:styleId="230">
    <w:name w:val="Основной текст 23"/>
    <w:basedOn w:val="a"/>
    <w:uiPriority w:val="99"/>
    <w:rsid w:val="006E57C2"/>
    <w:pPr>
      <w:jc w:val="both"/>
    </w:pPr>
    <w:rPr>
      <w:szCs w:val="20"/>
    </w:rPr>
  </w:style>
  <w:style w:type="paragraph" w:customStyle="1" w:styleId="3d">
    <w:name w:val="Название объекта3"/>
    <w:basedOn w:val="a"/>
    <w:uiPriority w:val="99"/>
    <w:rsid w:val="006E57C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uiPriority w:val="99"/>
    <w:rsid w:val="006E57C2"/>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rsid w:val="006E57C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rsid w:val="006E57C2"/>
    <w:pPr>
      <w:suppressAutoHyphens/>
      <w:spacing w:before="280" w:after="280" w:line="360" w:lineRule="auto"/>
      <w:ind w:firstLine="709"/>
      <w:jc w:val="both"/>
    </w:pPr>
    <w:rPr>
      <w:szCs w:val="24"/>
      <w:lang w:eastAsia="ar-SA"/>
    </w:rPr>
  </w:style>
  <w:style w:type="paragraph" w:customStyle="1" w:styleId="affffff3">
    <w:name w:val="Таблицы (моноширинный)"/>
    <w:basedOn w:val="a"/>
    <w:next w:val="a"/>
    <w:uiPriority w:val="99"/>
    <w:rsid w:val="006E57C2"/>
    <w:pPr>
      <w:widowControl w:val="0"/>
      <w:autoSpaceDE w:val="0"/>
      <w:autoSpaceDN w:val="0"/>
      <w:adjustRightInd w:val="0"/>
      <w:jc w:val="both"/>
    </w:pPr>
    <w:rPr>
      <w:rFonts w:ascii="Courier New" w:hAnsi="Courier New" w:cs="Courier New"/>
      <w:sz w:val="20"/>
      <w:szCs w:val="20"/>
    </w:rPr>
  </w:style>
  <w:style w:type="character" w:customStyle="1" w:styleId="affffff4">
    <w:name w:val="Цветовое выделение"/>
    <w:uiPriority w:val="99"/>
    <w:rsid w:val="006E57C2"/>
    <w:rPr>
      <w:b/>
      <w:bCs w:val="0"/>
      <w:color w:val="000080"/>
    </w:rPr>
  </w:style>
  <w:style w:type="paragraph" w:customStyle="1" w:styleId="231">
    <w:name w:val="Основной текст с отступом 23"/>
    <w:basedOn w:val="3b"/>
    <w:uiPriority w:val="99"/>
    <w:rsid w:val="006E57C2"/>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3b">
    <w:name w:val="Обычный3"/>
    <w:uiPriority w:val="99"/>
    <w:rsid w:val="006E57C2"/>
    <w:rPr>
      <w:sz w:val="28"/>
    </w:rPr>
  </w:style>
  <w:style w:type="paragraph" w:customStyle="1" w:styleId="3c">
    <w:name w:val="Основной текст3"/>
    <w:basedOn w:val="3b"/>
    <w:uiPriority w:val="99"/>
    <w:rsid w:val="006E57C2"/>
    <w:pPr>
      <w:snapToGrid w:val="0"/>
      <w:jc w:val="both"/>
    </w:pPr>
    <w:rPr>
      <w:rFonts w:ascii="a_Timer" w:hAnsi="a_Timer"/>
    </w:rPr>
  </w:style>
  <w:style w:type="paragraph" w:customStyle="1" w:styleId="230">
    <w:name w:val="Основной текст 23"/>
    <w:basedOn w:val="a"/>
    <w:uiPriority w:val="99"/>
    <w:rsid w:val="006E57C2"/>
    <w:pPr>
      <w:jc w:val="both"/>
    </w:pPr>
    <w:rPr>
      <w:szCs w:val="20"/>
    </w:rPr>
  </w:style>
  <w:style w:type="paragraph" w:customStyle="1" w:styleId="3d">
    <w:name w:val="Название объекта3"/>
    <w:basedOn w:val="a"/>
    <w:uiPriority w:val="99"/>
    <w:rsid w:val="006E57C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uiPriority w:val="99"/>
    <w:rsid w:val="006E57C2"/>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rsid w:val="006E57C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rsid w:val="006E57C2"/>
    <w:pPr>
      <w:suppressAutoHyphens/>
      <w:spacing w:before="280" w:after="280" w:line="360" w:lineRule="auto"/>
      <w:ind w:firstLine="709"/>
      <w:jc w:val="both"/>
    </w:pPr>
    <w:rPr>
      <w:szCs w:val="24"/>
      <w:lang w:eastAsia="ar-SA"/>
    </w:rPr>
  </w:style>
  <w:style w:type="paragraph" w:customStyle="1" w:styleId="affffff3">
    <w:name w:val="Таблицы (моноширинный)"/>
    <w:basedOn w:val="a"/>
    <w:next w:val="a"/>
    <w:uiPriority w:val="99"/>
    <w:rsid w:val="006E57C2"/>
    <w:pPr>
      <w:widowControl w:val="0"/>
      <w:autoSpaceDE w:val="0"/>
      <w:autoSpaceDN w:val="0"/>
      <w:adjustRightInd w:val="0"/>
      <w:jc w:val="both"/>
    </w:pPr>
    <w:rPr>
      <w:rFonts w:ascii="Courier New" w:hAnsi="Courier New" w:cs="Courier New"/>
      <w:sz w:val="20"/>
      <w:szCs w:val="20"/>
    </w:rPr>
  </w:style>
  <w:style w:type="character" w:customStyle="1" w:styleId="affffff4">
    <w:name w:val="Цветовое выделение"/>
    <w:uiPriority w:val="99"/>
    <w:rsid w:val="006E57C2"/>
    <w:rPr>
      <w:b/>
      <w:bCs w:val="0"/>
      <w:color w:val="000080"/>
    </w:rPr>
  </w:style>
  <w:style w:type="paragraph" w:customStyle="1" w:styleId="231">
    <w:name w:val="Основной текст с отступом 23"/>
    <w:basedOn w:val="3b"/>
    <w:uiPriority w:val="99"/>
    <w:rsid w:val="006E57C2"/>
    <w:pPr>
      <w:snapToGrid w:val="0"/>
      <w:ind w:firstLine="709"/>
      <w:jc w:val="both"/>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29997608">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5814011">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143065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586995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ZP@nvra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72ECD7D32647CE7B7AB0F103FC42E49BB0AF09179E571F37ADE693805A3915EC7330FD939f56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9909FAF1B43D72FA47DEF02BD50065F13815A82D79377AE1B73AD334D7D6AF17DE049D4C75529B8x0w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9541-E0D5-46FC-B645-387C04F8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2013-12-31T10:29:00Z</cp:lastPrinted>
  <dcterms:created xsi:type="dcterms:W3CDTF">2014-05-16T10:45:00Z</dcterms:created>
  <dcterms:modified xsi:type="dcterms:W3CDTF">2014-05-16T10:45:00Z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2ce677e3-8598-4933-9de7-e8835579e4bd</vt:lpwstr>
  </property>
</Properties>
</file>